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7CE" w:rsidRPr="00CD07CE" w:rsidRDefault="00CD07CE" w:rsidP="00CD07CE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bookmarkStart w:id="0" w:name="_GoBack"/>
      <w:bookmarkEnd w:id="0"/>
      <w:r w:rsidRPr="00CD07CE">
        <w:rPr>
          <w:rFonts w:ascii="KZ Times New Roman" w:hAnsi="KZ Times New Roman"/>
          <w:b/>
          <w:lang w:val="uk-UA"/>
        </w:rPr>
        <w:t>Академик Е.А. Бөкетов атындағы Қарағанды университетінің</w:t>
      </w:r>
    </w:p>
    <w:p w:rsidR="000131DA" w:rsidRPr="00CD07CE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  <w:lang w:val="uk-UA"/>
        </w:rPr>
        <w:t xml:space="preserve">физика </w:t>
      </w:r>
      <w:r w:rsidRPr="00CD07CE">
        <w:rPr>
          <w:rFonts w:ascii="KZ Times New Roman" w:hAnsi="KZ Times New Roman"/>
          <w:b/>
          <w:lang w:val="kk-KZ"/>
        </w:rPr>
        <w:t xml:space="preserve">және </w:t>
      </w:r>
      <w:r w:rsidR="00CD07CE" w:rsidRPr="00CD07CE">
        <w:rPr>
          <w:rFonts w:ascii="KZ Times New Roman" w:hAnsi="KZ Times New Roman"/>
          <w:b/>
          <w:lang w:val="uk-UA"/>
        </w:rPr>
        <w:t>нанотехнологиялар</w:t>
      </w:r>
      <w:r w:rsidRPr="00CD07CE">
        <w:rPr>
          <w:rFonts w:ascii="KZ Times New Roman" w:hAnsi="KZ Times New Roman"/>
          <w:b/>
          <w:lang w:val="uk-UA"/>
        </w:rPr>
        <w:t xml:space="preserve"> кафедрасының </w:t>
      </w:r>
      <w:r w:rsidR="00CD07CE" w:rsidRPr="00CD07CE">
        <w:rPr>
          <w:rFonts w:ascii="KZ Times New Roman" w:hAnsi="KZ Times New Roman"/>
          <w:b/>
          <w:lang w:val="kk-KZ"/>
        </w:rPr>
        <w:t xml:space="preserve">қауымдастырылған </w:t>
      </w:r>
      <w:r w:rsidRPr="00CD07CE">
        <w:rPr>
          <w:rFonts w:ascii="KZ Times New Roman" w:hAnsi="KZ Times New Roman"/>
          <w:b/>
          <w:lang w:val="uk-UA"/>
        </w:rPr>
        <w:t xml:space="preserve">профессоры, </w:t>
      </w:r>
      <w:r w:rsidR="00CD07CE" w:rsidRPr="007B0B2A">
        <w:rPr>
          <w:rFonts w:ascii="KZ Times New Roman" w:hAnsi="KZ Times New Roman"/>
          <w:b/>
          <w:lang w:val="uk-UA"/>
        </w:rPr>
        <w:t>философия докторы (</w:t>
      </w:r>
      <w:r w:rsidR="00CD07CE" w:rsidRPr="007B0B2A">
        <w:rPr>
          <w:rFonts w:ascii="KZ Times New Roman" w:hAnsi="KZ Times New Roman"/>
          <w:b/>
          <w:lang w:val="en-US"/>
        </w:rPr>
        <w:t>PhD</w:t>
      </w:r>
      <w:r w:rsidR="00CD07CE" w:rsidRPr="007B0B2A">
        <w:rPr>
          <w:rFonts w:ascii="KZ Times New Roman" w:hAnsi="KZ Times New Roman"/>
          <w:b/>
          <w:lang w:val="uk-UA"/>
        </w:rPr>
        <w:t>)</w:t>
      </w:r>
    </w:p>
    <w:p w:rsidR="000131DA" w:rsidRPr="00CD07CE" w:rsidRDefault="00CD07CE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CD07CE">
        <w:rPr>
          <w:rFonts w:ascii="KZ Times New Roman" w:hAnsi="KZ Times New Roman"/>
          <w:b/>
          <w:lang w:val="uk-UA"/>
        </w:rPr>
        <w:t>Камбарова Жанар Турсыновнаны</w:t>
      </w:r>
      <w:r w:rsidRPr="00CD07CE">
        <w:rPr>
          <w:rFonts w:ascii="KZ Times New Roman" w:hAnsi="KZ Times New Roman"/>
          <w:b/>
          <w:lang w:val="kk-KZ"/>
        </w:rPr>
        <w:t>ң</w:t>
      </w:r>
    </w:p>
    <w:p w:rsidR="000131DA" w:rsidRPr="00CD07CE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  <w:lang w:val="uk-UA"/>
        </w:rPr>
        <w:t xml:space="preserve">ғылыми және ғылыми-әдістемелік еңбектерінің </w:t>
      </w:r>
    </w:p>
    <w:p w:rsidR="000131DA" w:rsidRPr="00CD07CE" w:rsidRDefault="000131DA" w:rsidP="000131DA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  <w:lang w:val="uk-UA"/>
        </w:rPr>
        <w:t>ТIЗIМI</w:t>
      </w:r>
    </w:p>
    <w:p w:rsidR="00CD07CE" w:rsidRDefault="00CD07CE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color w:val="FF0000"/>
          <w:lang w:val="uk-UA"/>
        </w:rPr>
      </w:pPr>
    </w:p>
    <w:p w:rsidR="003506E2" w:rsidRPr="00CD07CE" w:rsidRDefault="003506E2" w:rsidP="00D54540">
      <w:pPr>
        <w:tabs>
          <w:tab w:val="left" w:pos="4320"/>
        </w:tabs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  <w:lang w:val="uk-UA"/>
        </w:rPr>
        <w:t>СПИСОК</w:t>
      </w:r>
    </w:p>
    <w:p w:rsidR="003506E2" w:rsidRPr="00CD07CE" w:rsidRDefault="003506E2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  <w:lang w:val="uk-UA"/>
        </w:rPr>
        <w:t>научных  и научно-методических трудов</w:t>
      </w:r>
    </w:p>
    <w:p w:rsidR="003506E2" w:rsidRPr="00CD07CE" w:rsidRDefault="00BC14FB" w:rsidP="003506E2">
      <w:pPr>
        <w:spacing w:after="0" w:line="240" w:lineRule="auto"/>
        <w:jc w:val="center"/>
        <w:rPr>
          <w:rFonts w:ascii="KZ Times New Roman" w:hAnsi="KZ Times New Roman"/>
          <w:b/>
          <w:lang w:val="uk-UA"/>
        </w:rPr>
      </w:pPr>
      <w:r w:rsidRPr="00CD07CE">
        <w:rPr>
          <w:rFonts w:ascii="KZ Times New Roman" w:hAnsi="KZ Times New Roman"/>
          <w:b/>
        </w:rPr>
        <w:t>доктора философии (</w:t>
      </w:r>
      <w:r w:rsidRPr="00CD07CE">
        <w:rPr>
          <w:rFonts w:ascii="KZ Times New Roman" w:hAnsi="KZ Times New Roman"/>
          <w:b/>
          <w:lang w:val="en-US"/>
        </w:rPr>
        <w:t>PhD</w:t>
      </w:r>
      <w:r w:rsidRPr="00CD07CE">
        <w:rPr>
          <w:rFonts w:ascii="KZ Times New Roman" w:hAnsi="KZ Times New Roman"/>
          <w:b/>
        </w:rPr>
        <w:t>)</w:t>
      </w:r>
      <w:r>
        <w:rPr>
          <w:rFonts w:ascii="KZ Times New Roman" w:hAnsi="KZ Times New Roman"/>
          <w:b/>
        </w:rPr>
        <w:t>,</w:t>
      </w:r>
      <w:r w:rsidRPr="00CD07CE">
        <w:rPr>
          <w:rFonts w:ascii="KZ Times New Roman" w:hAnsi="KZ Times New Roman"/>
          <w:b/>
          <w:lang w:val="kk-KZ"/>
        </w:rPr>
        <w:t xml:space="preserve"> </w:t>
      </w:r>
      <w:r w:rsidR="00CD07CE" w:rsidRPr="00CD07CE">
        <w:rPr>
          <w:rFonts w:ascii="KZ Times New Roman" w:hAnsi="KZ Times New Roman"/>
          <w:b/>
          <w:lang w:val="uk-UA"/>
        </w:rPr>
        <w:t xml:space="preserve">ассоциированного </w:t>
      </w:r>
      <w:r w:rsidR="003506E2" w:rsidRPr="00CD07CE">
        <w:rPr>
          <w:rFonts w:ascii="KZ Times New Roman" w:hAnsi="KZ Times New Roman"/>
          <w:b/>
          <w:lang w:val="uk-UA"/>
        </w:rPr>
        <w:t>профес</w:t>
      </w:r>
      <w:r w:rsidR="00D54540" w:rsidRPr="00CD07CE">
        <w:rPr>
          <w:rFonts w:ascii="KZ Times New Roman" w:hAnsi="KZ Times New Roman"/>
          <w:b/>
          <w:lang w:val="uk-UA"/>
        </w:rPr>
        <w:t>с</w:t>
      </w:r>
      <w:r w:rsidR="003506E2" w:rsidRPr="00CD07CE">
        <w:rPr>
          <w:rFonts w:ascii="KZ Times New Roman" w:hAnsi="KZ Times New Roman"/>
          <w:b/>
          <w:lang w:val="uk-UA"/>
        </w:rPr>
        <w:t xml:space="preserve">ора кафедры </w:t>
      </w:r>
      <w:r w:rsidR="00CD07CE" w:rsidRPr="00CD07CE">
        <w:rPr>
          <w:rFonts w:ascii="KZ Times New Roman" w:hAnsi="KZ Times New Roman"/>
          <w:b/>
          <w:lang w:val="uk-UA"/>
        </w:rPr>
        <w:t>физики и нанотехнологий</w:t>
      </w:r>
    </w:p>
    <w:p w:rsidR="003506E2" w:rsidRPr="00CD07CE" w:rsidRDefault="00CD07CE" w:rsidP="003506E2">
      <w:pPr>
        <w:spacing w:after="0" w:line="240" w:lineRule="auto"/>
        <w:jc w:val="center"/>
        <w:rPr>
          <w:rFonts w:ascii="KZ Times New Roman" w:hAnsi="KZ Times New Roman"/>
          <w:b/>
          <w:lang w:val="kk-KZ"/>
        </w:rPr>
      </w:pPr>
      <w:r w:rsidRPr="00CD07CE">
        <w:rPr>
          <w:rFonts w:ascii="KZ Times New Roman" w:hAnsi="KZ Times New Roman"/>
          <w:b/>
          <w:lang w:val="uk-UA"/>
        </w:rPr>
        <w:t>Карагандинского университета имени академ</w:t>
      </w:r>
      <w:r w:rsidRPr="00CD07CE">
        <w:rPr>
          <w:rFonts w:ascii="KZ Times New Roman" w:hAnsi="KZ Times New Roman"/>
          <w:b/>
        </w:rPr>
        <w:t>и</w:t>
      </w:r>
      <w:r w:rsidRPr="00CD07CE">
        <w:rPr>
          <w:rFonts w:ascii="KZ Times New Roman" w:hAnsi="KZ Times New Roman"/>
          <w:b/>
          <w:lang w:val="uk-UA"/>
        </w:rPr>
        <w:t>ка Е.А. Букетова</w:t>
      </w:r>
      <w:r w:rsidR="003506E2" w:rsidRPr="00CD07CE">
        <w:rPr>
          <w:rFonts w:ascii="KZ Times New Roman" w:hAnsi="KZ Times New Roman"/>
          <w:b/>
          <w:lang w:val="uk-UA"/>
        </w:rPr>
        <w:t xml:space="preserve">,  </w:t>
      </w:r>
    </w:p>
    <w:p w:rsidR="00CD07CE" w:rsidRPr="00CD07CE" w:rsidRDefault="00CD07CE" w:rsidP="003506E2">
      <w:pPr>
        <w:spacing w:after="0" w:line="240" w:lineRule="auto"/>
        <w:jc w:val="center"/>
        <w:rPr>
          <w:rFonts w:ascii="KZ Times New Roman" w:hAnsi="KZ Times New Roman"/>
          <w:b/>
        </w:rPr>
      </w:pPr>
      <w:r w:rsidRPr="00CD07CE">
        <w:rPr>
          <w:rFonts w:ascii="KZ Times New Roman" w:hAnsi="KZ Times New Roman"/>
          <w:b/>
          <w:lang w:val="kk-KZ"/>
        </w:rPr>
        <w:t>Камбаровой Жанар Турсыновны</w:t>
      </w:r>
    </w:p>
    <w:p w:rsidR="00D54540" w:rsidRPr="00CC6527" w:rsidRDefault="00D54540" w:rsidP="003506E2">
      <w:pPr>
        <w:spacing w:after="0" w:line="240" w:lineRule="auto"/>
        <w:jc w:val="center"/>
        <w:rPr>
          <w:rFonts w:ascii="KZ Times New Roman" w:hAnsi="KZ Times New Roman"/>
          <w:b/>
          <w:color w:val="FF0000"/>
          <w:sz w:val="16"/>
          <w:szCs w:val="16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2268"/>
      </w:tblGrid>
      <w:tr w:rsidR="00CD07CE" w:rsidRPr="00273896" w:rsidTr="00812F1C">
        <w:tc>
          <w:tcPr>
            <w:tcW w:w="640" w:type="dxa"/>
          </w:tcPr>
          <w:p w:rsidR="000131DA" w:rsidRPr="00CD07CE" w:rsidRDefault="000131DA" w:rsidP="000131DA">
            <w:pPr>
              <w:pStyle w:val="a5"/>
              <w:jc w:val="center"/>
            </w:pPr>
            <w:r w:rsidRPr="00CD07CE">
              <w:t>Р/с</w:t>
            </w:r>
          </w:p>
          <w:p w:rsidR="000131DA" w:rsidRPr="00CD07CE" w:rsidRDefault="000131DA" w:rsidP="000131DA">
            <w:pPr>
              <w:pStyle w:val="a5"/>
              <w:jc w:val="center"/>
            </w:pPr>
            <w:r w:rsidRPr="00CD07CE">
              <w:t>№ / №</w:t>
            </w:r>
          </w:p>
          <w:p w:rsidR="001D62D5" w:rsidRPr="00CD07CE" w:rsidRDefault="000131DA" w:rsidP="000131DA">
            <w:pPr>
              <w:pStyle w:val="a5"/>
              <w:jc w:val="center"/>
            </w:pPr>
            <w:r w:rsidRPr="00CD07CE">
              <w:t>п/п</w:t>
            </w:r>
          </w:p>
        </w:tc>
        <w:tc>
          <w:tcPr>
            <w:tcW w:w="4394" w:type="dxa"/>
          </w:tcPr>
          <w:p w:rsidR="001D62D5" w:rsidRPr="00CD07CE" w:rsidRDefault="000131DA" w:rsidP="00770585">
            <w:pPr>
              <w:pStyle w:val="a5"/>
              <w:jc w:val="center"/>
              <w:rPr>
                <w:lang w:val="uk-UA"/>
              </w:rPr>
            </w:pPr>
            <w:r w:rsidRPr="00CD07CE">
              <w:t>Атауы / Название</w:t>
            </w:r>
          </w:p>
        </w:tc>
        <w:tc>
          <w:tcPr>
            <w:tcW w:w="1984" w:type="dxa"/>
          </w:tcPr>
          <w:p w:rsidR="001D62D5" w:rsidRPr="00CD07CE" w:rsidRDefault="000131DA" w:rsidP="00770585">
            <w:pPr>
              <w:pStyle w:val="a5"/>
              <w:jc w:val="center"/>
              <w:rPr>
                <w:lang w:val="uk-UA"/>
              </w:rPr>
            </w:pPr>
            <w:r w:rsidRPr="00CD07CE">
              <w:rPr>
                <w:lang w:val="uk-UA"/>
              </w:rPr>
              <w:t>Баспа немесе қолжазба құқында / Печатный или на правах рукописи</w:t>
            </w:r>
          </w:p>
        </w:tc>
        <w:tc>
          <w:tcPr>
            <w:tcW w:w="4536" w:type="dxa"/>
          </w:tcPr>
          <w:p w:rsidR="000131DA" w:rsidRPr="00CD07CE" w:rsidRDefault="000131DA" w:rsidP="000131DA">
            <w:pPr>
              <w:pStyle w:val="a5"/>
              <w:jc w:val="center"/>
            </w:pPr>
            <w:r w:rsidRPr="00CD07CE">
              <w:t>Баспа, журнал (атауы, №, жылы, беттерi),</w:t>
            </w:r>
          </w:p>
          <w:p w:rsidR="001D62D5" w:rsidRPr="00CD07CE" w:rsidRDefault="000131DA" w:rsidP="000131DA">
            <w:pPr>
              <w:pStyle w:val="a5"/>
              <w:jc w:val="center"/>
              <w:rPr>
                <w:lang w:val="uk-UA"/>
              </w:rPr>
            </w:pPr>
            <w:r w:rsidRPr="00CD07CE">
              <w:t>авторлық куәліктің, патенттің  № / Издательство, журнал (название, год, № страницы), № авторского свидетельства, патента</w:t>
            </w:r>
          </w:p>
        </w:tc>
        <w:tc>
          <w:tcPr>
            <w:tcW w:w="1134" w:type="dxa"/>
          </w:tcPr>
          <w:p w:rsidR="001D62D5" w:rsidRPr="00CD07CE" w:rsidRDefault="000131DA" w:rsidP="00770585">
            <w:pPr>
              <w:pStyle w:val="a5"/>
              <w:jc w:val="center"/>
              <w:rPr>
                <w:lang w:val="uk-UA"/>
              </w:rPr>
            </w:pPr>
            <w:r w:rsidRPr="00CD07CE">
              <w:rPr>
                <w:lang w:val="uk-UA"/>
              </w:rPr>
              <w:t>Баспа табақтар / Количество печатных листов</w:t>
            </w:r>
          </w:p>
        </w:tc>
        <w:tc>
          <w:tcPr>
            <w:tcW w:w="2268" w:type="dxa"/>
          </w:tcPr>
          <w:p w:rsidR="001D62D5" w:rsidRPr="00CD07CE" w:rsidRDefault="000131DA" w:rsidP="00770585">
            <w:pPr>
              <w:pStyle w:val="a5"/>
              <w:jc w:val="center"/>
              <w:rPr>
                <w:lang w:val="uk-UA"/>
              </w:rPr>
            </w:pPr>
            <w:r w:rsidRPr="00CD07CE">
              <w:rPr>
                <w:lang w:val="uk-UA"/>
              </w:rPr>
              <w:t>Қосалқы авторлардың аты-жөні / Ф.И.О. соавторов</w:t>
            </w:r>
          </w:p>
        </w:tc>
      </w:tr>
      <w:tr w:rsidR="00CD07CE" w:rsidRPr="00CD07CE" w:rsidTr="00812F1C">
        <w:tc>
          <w:tcPr>
            <w:tcW w:w="640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1D62D5" w:rsidRPr="00CD07CE" w:rsidRDefault="001D62D5" w:rsidP="00770585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6</w:t>
            </w:r>
          </w:p>
        </w:tc>
      </w:tr>
      <w:tr w:rsidR="00DE60FC" w:rsidRPr="00CD07CE" w:rsidTr="00163FC1">
        <w:tc>
          <w:tcPr>
            <w:tcW w:w="14956" w:type="dxa"/>
            <w:gridSpan w:val="6"/>
          </w:tcPr>
          <w:p w:rsidR="00DE60FC" w:rsidRPr="002A01D6" w:rsidRDefault="00DE60FC" w:rsidP="00DE60FC">
            <w:pPr>
              <w:pStyle w:val="a5"/>
              <w:jc w:val="center"/>
              <w:rPr>
                <w:b/>
                <w:lang w:val="kk-KZ"/>
              </w:rPr>
            </w:pPr>
            <w:r w:rsidRPr="002A01D6">
              <w:rPr>
                <w:b/>
              </w:rPr>
              <w:t>1.</w:t>
            </w:r>
            <w:r w:rsidR="00DD7060">
              <w:rPr>
                <w:b/>
              </w:rPr>
              <w:t xml:space="preserve"> </w:t>
            </w:r>
            <w:r w:rsidRPr="002A01D6">
              <w:rPr>
                <w:b/>
              </w:rPr>
              <w:t>Монографиялар, оқулықтар мен оқу</w:t>
            </w:r>
            <w:r>
              <w:rPr>
                <w:b/>
                <w:lang w:val="kk-KZ"/>
              </w:rPr>
              <w:t xml:space="preserve"> </w:t>
            </w:r>
            <w:r w:rsidRPr="002A01D6">
              <w:rPr>
                <w:b/>
              </w:rPr>
              <w:t>құралдары:</w:t>
            </w:r>
          </w:p>
          <w:p w:rsidR="00DE60FC" w:rsidRPr="00CD07CE" w:rsidRDefault="00DE60FC" w:rsidP="00DE60FC">
            <w:pPr>
              <w:pStyle w:val="a5"/>
              <w:jc w:val="center"/>
              <w:rPr>
                <w:b/>
                <w:lang w:val="uk-UA"/>
              </w:rPr>
            </w:pPr>
            <w:r w:rsidRPr="002A01D6">
              <w:rPr>
                <w:b/>
              </w:rPr>
              <w:t>1.</w:t>
            </w:r>
            <w:r w:rsidR="00DD7060">
              <w:rPr>
                <w:b/>
              </w:rPr>
              <w:t xml:space="preserve"> </w:t>
            </w:r>
            <w:r w:rsidRPr="002A01D6">
              <w:rPr>
                <w:b/>
              </w:rPr>
              <w:t>Монографии, учебники и учебные пособия:</w:t>
            </w:r>
          </w:p>
        </w:tc>
      </w:tr>
      <w:tr w:rsidR="00DE60FC" w:rsidRPr="006B7947" w:rsidTr="00812F1C">
        <w:tc>
          <w:tcPr>
            <w:tcW w:w="640" w:type="dxa"/>
          </w:tcPr>
          <w:p w:rsidR="00DE60FC" w:rsidRPr="00DE60FC" w:rsidRDefault="00DE60FC" w:rsidP="00770585">
            <w:pPr>
              <w:pStyle w:val="a5"/>
              <w:jc w:val="center"/>
              <w:rPr>
                <w:lang w:val="uk-UA"/>
              </w:rPr>
            </w:pPr>
            <w:r w:rsidRPr="00DE60FC">
              <w:rPr>
                <w:lang w:val="uk-UA"/>
              </w:rPr>
              <w:t>1</w:t>
            </w:r>
          </w:p>
        </w:tc>
        <w:tc>
          <w:tcPr>
            <w:tcW w:w="4394" w:type="dxa"/>
          </w:tcPr>
          <w:p w:rsidR="00DE60FC" w:rsidRPr="006B7947" w:rsidRDefault="006B7947" w:rsidP="006B7947">
            <w:pPr>
              <w:pStyle w:val="ac"/>
              <w:spacing w:before="0" w:beforeAutospacing="0" w:after="0" w:afterAutospacing="0"/>
              <w:jc w:val="both"/>
              <w:rPr>
                <w:rFonts w:eastAsia="Times New Roman"/>
                <w:lang w:val="kk-KZ"/>
              </w:rPr>
            </w:pPr>
            <w:r w:rsidRPr="006B7947">
              <w:rPr>
                <w:rFonts w:eastAsia="Times New Roman"/>
                <w:lang w:val="kk-KZ"/>
              </w:rPr>
              <w:t>Design of electrostatic  energy analyzers</w:t>
            </w:r>
          </w:p>
        </w:tc>
        <w:tc>
          <w:tcPr>
            <w:tcW w:w="1984" w:type="dxa"/>
          </w:tcPr>
          <w:p w:rsidR="00DE60FC" w:rsidRPr="00710E9C" w:rsidRDefault="00BC14FB" w:rsidP="00BC14FB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Монография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</w:t>
            </w: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ечатный </w:t>
            </w:r>
            <w:r w:rsidR="00DE60FC" w:rsidRPr="00710E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/ </w:t>
            </w:r>
          </w:p>
        </w:tc>
        <w:tc>
          <w:tcPr>
            <w:tcW w:w="4536" w:type="dxa"/>
          </w:tcPr>
          <w:p w:rsidR="006B7947" w:rsidRPr="006B7947" w:rsidRDefault="006B7947" w:rsidP="00BC1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>Karaganda: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Polygraphist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>, 2023. -  12</w:t>
            </w:r>
            <w:r w:rsidRPr="006B7947">
              <w:rPr>
                <w:rFonts w:ascii="Times New Roman" w:hAnsi="Times New Roman"/>
                <w:sz w:val="24"/>
                <w:szCs w:val="24"/>
              </w:rPr>
              <w:t>3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p.</w:t>
            </w:r>
          </w:p>
          <w:p w:rsidR="00DE60FC" w:rsidRPr="006B7947" w:rsidRDefault="00DE60FC" w:rsidP="006B79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>ISBN</w:t>
            </w:r>
            <w:r w:rsidR="00710E9C"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978-</w:t>
            </w:r>
            <w:r w:rsidR="006B7947">
              <w:rPr>
                <w:rFonts w:ascii="Times New Roman" w:hAnsi="Times New Roman"/>
                <w:sz w:val="24"/>
                <w:szCs w:val="24"/>
                <w:lang w:val="en-US"/>
              </w:rPr>
              <w:t>601-362-164-7</w:t>
            </w:r>
          </w:p>
        </w:tc>
        <w:tc>
          <w:tcPr>
            <w:tcW w:w="1134" w:type="dxa"/>
          </w:tcPr>
          <w:p w:rsidR="00DE60FC" w:rsidRPr="00710E9C" w:rsidRDefault="00E10D6C" w:rsidP="00E10D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7,68</w:t>
            </w:r>
            <w:r w:rsidR="00BC14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8" w:type="dxa"/>
          </w:tcPr>
          <w:p w:rsidR="00DE60FC" w:rsidRPr="00710E9C" w:rsidRDefault="00DE60FC" w:rsidP="00DE60FC">
            <w:pPr>
              <w:pStyle w:val="a5"/>
              <w:jc w:val="center"/>
              <w:rPr>
                <w:lang w:val="kk-KZ"/>
              </w:rPr>
            </w:pPr>
          </w:p>
        </w:tc>
      </w:tr>
      <w:tr w:rsidR="00660AE6" w:rsidRPr="00CD07CE" w:rsidTr="00812F1C">
        <w:tc>
          <w:tcPr>
            <w:tcW w:w="640" w:type="dxa"/>
          </w:tcPr>
          <w:p w:rsidR="00660AE6" w:rsidRPr="00CC6527" w:rsidRDefault="00660AE6" w:rsidP="00770585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660AE6" w:rsidRPr="00710E9C" w:rsidRDefault="00660AE6" w:rsidP="00EF25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Электростатикалық өрісте зарядталған бөлшектердің қозғалысын компьютерлік модельдеу</w:t>
            </w:r>
          </w:p>
        </w:tc>
        <w:tc>
          <w:tcPr>
            <w:tcW w:w="1984" w:type="dxa"/>
          </w:tcPr>
          <w:p w:rsidR="00660AE6" w:rsidRPr="00710E9C" w:rsidRDefault="00660AE6" w:rsidP="005C3810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құралы </w:t>
            </w:r>
            <w:r w:rsidRPr="00710E9C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6B794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10E9C">
              <w:rPr>
                <w:rFonts w:ascii="Times New Roman" w:hAnsi="Times New Roman"/>
                <w:sz w:val="24"/>
                <w:szCs w:val="24"/>
              </w:rPr>
              <w:t>баспа</w:t>
            </w:r>
          </w:p>
        </w:tc>
        <w:tc>
          <w:tcPr>
            <w:tcW w:w="4536" w:type="dxa"/>
          </w:tcPr>
          <w:p w:rsidR="00FD680A" w:rsidRDefault="00660AE6" w:rsidP="00BC1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Қарағанды: ҚарМТУ баспасы,  2019. – 96 б.</w:t>
            </w:r>
            <w:r w:rsidR="00BC14F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660AE6" w:rsidRPr="00710E9C" w:rsidRDefault="00660AE6" w:rsidP="00BC14F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ISBN 978-601-315-727-6</w:t>
            </w:r>
          </w:p>
        </w:tc>
        <w:tc>
          <w:tcPr>
            <w:tcW w:w="1134" w:type="dxa"/>
          </w:tcPr>
          <w:p w:rsidR="00660AE6" w:rsidRPr="00710E9C" w:rsidRDefault="00660AE6" w:rsidP="005C38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6,3</w:t>
            </w:r>
            <w:r w:rsidR="00D604A4">
              <w:rPr>
                <w:rFonts w:ascii="Times New Roman" w:hAnsi="Times New Roman"/>
                <w:sz w:val="24"/>
                <w:szCs w:val="24"/>
                <w:lang w:val="kk-KZ"/>
              </w:rPr>
              <w:t>/2,1</w:t>
            </w:r>
          </w:p>
          <w:p w:rsidR="00660AE6" w:rsidRPr="00710E9C" w:rsidRDefault="00660AE6" w:rsidP="005C38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660AE6" w:rsidRPr="00710E9C" w:rsidRDefault="00660AE6" w:rsidP="005C3810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0E9C">
              <w:rPr>
                <w:rFonts w:ascii="Times New Roman" w:hAnsi="Times New Roman"/>
                <w:sz w:val="24"/>
                <w:szCs w:val="24"/>
                <w:lang w:val="kk-KZ"/>
              </w:rPr>
              <w:t>Копбалина Қ.Б.,  Маженов Н.А.</w:t>
            </w:r>
          </w:p>
        </w:tc>
      </w:tr>
      <w:tr w:rsidR="00660AE6" w:rsidRPr="00CD07CE" w:rsidTr="00812F1C">
        <w:tc>
          <w:tcPr>
            <w:tcW w:w="640" w:type="dxa"/>
          </w:tcPr>
          <w:p w:rsidR="00660AE6" w:rsidRDefault="00660AE6" w:rsidP="00770585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4" w:type="dxa"/>
          </w:tcPr>
          <w:p w:rsidR="00660AE6" w:rsidRPr="005130A7" w:rsidRDefault="00660AE6" w:rsidP="00EF25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>Корпускулалық ағындарды талдауға арналған электронды аспаптарды жобалау</w:t>
            </w:r>
          </w:p>
        </w:tc>
        <w:tc>
          <w:tcPr>
            <w:tcW w:w="1984" w:type="dxa"/>
          </w:tcPr>
          <w:p w:rsidR="00660AE6" w:rsidRPr="005130A7" w:rsidRDefault="00660AE6" w:rsidP="008807D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 құралы </w:t>
            </w:r>
            <w:r w:rsidRPr="005130A7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 w:rsidRPr="005130A7">
              <w:rPr>
                <w:rFonts w:ascii="Times New Roman" w:hAnsi="Times New Roman"/>
                <w:sz w:val="24"/>
                <w:szCs w:val="24"/>
              </w:rPr>
              <w:t xml:space="preserve"> баспа</w:t>
            </w:r>
          </w:p>
        </w:tc>
        <w:tc>
          <w:tcPr>
            <w:tcW w:w="4536" w:type="dxa"/>
          </w:tcPr>
          <w:p w:rsidR="00660AE6" w:rsidRPr="005130A7" w:rsidRDefault="00660AE6" w:rsidP="008807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Қарағанды: Полиграфист, 2022. </w:t>
            </w:r>
            <w:r w:rsidR="00BC14FB"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101 б.</w:t>
            </w:r>
          </w:p>
          <w:p w:rsidR="00660AE6" w:rsidRPr="005130A7" w:rsidRDefault="00660AE6" w:rsidP="008807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>ISBN 978-601-362-073-2</w:t>
            </w:r>
          </w:p>
        </w:tc>
        <w:tc>
          <w:tcPr>
            <w:tcW w:w="1134" w:type="dxa"/>
          </w:tcPr>
          <w:p w:rsidR="00660AE6" w:rsidRPr="00D604A4" w:rsidRDefault="00D604A4" w:rsidP="008807D8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6,3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2268" w:type="dxa"/>
          </w:tcPr>
          <w:p w:rsidR="00660AE6" w:rsidRPr="005130A7" w:rsidRDefault="00660AE6" w:rsidP="008807D8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>Касымов С.С.</w:t>
            </w:r>
          </w:p>
        </w:tc>
      </w:tr>
    </w:tbl>
    <w:p w:rsidR="00812F1C" w:rsidRPr="00710E9C" w:rsidRDefault="00812F1C" w:rsidP="00E74AFB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14"/>
          <w:szCs w:val="24"/>
        </w:rPr>
      </w:pPr>
    </w:p>
    <w:p w:rsidR="00E74AFB" w:rsidRPr="00710E9C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E60FC">
        <w:rPr>
          <w:rFonts w:ascii="Times New Roman" w:hAnsi="Times New Roman"/>
          <w:sz w:val="24"/>
          <w:szCs w:val="24"/>
          <w:lang w:val="en-US"/>
        </w:rPr>
        <w:t>I</w:t>
      </w:r>
      <w:r w:rsidRPr="00CD07CE">
        <w:rPr>
          <w:rFonts w:ascii="Times New Roman" w:hAnsi="Times New Roman"/>
          <w:sz w:val="24"/>
          <w:szCs w:val="24"/>
        </w:rPr>
        <w:t>зденуш</w:t>
      </w:r>
      <w:r w:rsidRPr="00DE60FC">
        <w:rPr>
          <w:rFonts w:ascii="Times New Roman" w:hAnsi="Times New Roman"/>
          <w:sz w:val="24"/>
          <w:szCs w:val="24"/>
          <w:lang w:val="en-US"/>
        </w:rPr>
        <w:t>i</w:t>
      </w:r>
      <w:r w:rsidRPr="00710E9C">
        <w:rPr>
          <w:rFonts w:ascii="Times New Roman" w:hAnsi="Times New Roman"/>
          <w:sz w:val="24"/>
          <w:szCs w:val="24"/>
        </w:rPr>
        <w:t xml:space="preserve"> </w:t>
      </w:r>
    </w:p>
    <w:p w:rsidR="001D62D5" w:rsidRPr="00710E9C" w:rsidRDefault="001D62D5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/>
        </w:rPr>
        <w:tab/>
      </w:r>
      <w:r w:rsidR="00CD07CE" w:rsidRPr="00CD07CE">
        <w:rPr>
          <w:rFonts w:ascii="Times New Roman" w:hAnsi="Times New Roman"/>
          <w:sz w:val="24"/>
          <w:szCs w:val="24"/>
          <w:lang w:val="kk-KZ"/>
        </w:rPr>
        <w:t xml:space="preserve">Ж.Т. Камбарова </w:t>
      </w:r>
    </w:p>
    <w:p w:rsidR="00D54540" w:rsidRPr="00710E9C" w:rsidRDefault="00E74AFB" w:rsidP="0077058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</w:t>
      </w:r>
      <w:r w:rsidRPr="00DE60F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CD07CE">
        <w:rPr>
          <w:rFonts w:ascii="Times New Roman" w:hAnsi="Times New Roman"/>
          <w:i/>
          <w:sz w:val="24"/>
          <w:szCs w:val="24"/>
          <w:lang w:eastAsia="ko-KR"/>
        </w:rPr>
        <w:t>з</w:t>
      </w:r>
      <w:r w:rsidRPr="00DE60FC">
        <w:rPr>
          <w:rFonts w:ascii="Times New Roman" w:hAnsi="Times New Roman"/>
          <w:i/>
          <w:sz w:val="24"/>
          <w:szCs w:val="24"/>
          <w:lang w:val="en-US" w:eastAsia="ko-KR"/>
        </w:rPr>
        <w:t>i</w:t>
      </w:r>
      <w:r w:rsidRPr="00CD07CE">
        <w:rPr>
          <w:rFonts w:ascii="Times New Roman" w:hAnsi="Times New Roman"/>
          <w:i/>
          <w:sz w:val="24"/>
          <w:szCs w:val="24"/>
          <w:lang w:eastAsia="ko-KR"/>
        </w:rPr>
        <w:t>м</w:t>
      </w:r>
      <w:r w:rsidRPr="00710E9C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r w:rsidRPr="00CD07CE">
        <w:rPr>
          <w:rFonts w:ascii="Times New Roman" w:hAnsi="Times New Roman"/>
          <w:i/>
          <w:sz w:val="24"/>
          <w:szCs w:val="24"/>
          <w:lang w:eastAsia="ko-KR"/>
        </w:rPr>
        <w:t>дұрыс</w:t>
      </w:r>
      <w:r w:rsidRPr="00710E9C">
        <w:rPr>
          <w:rFonts w:ascii="Times New Roman" w:hAnsi="Times New Roman"/>
          <w:i/>
          <w:sz w:val="24"/>
          <w:szCs w:val="24"/>
          <w:lang w:eastAsia="ko-KR"/>
        </w:rPr>
        <w:t>:</w:t>
      </w:r>
    </w:p>
    <w:p w:rsidR="00E74AFB" w:rsidRPr="00710E9C" w:rsidRDefault="001D62D5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</w:t>
      </w:r>
      <w:r w:rsidRPr="00710E9C">
        <w:rPr>
          <w:rFonts w:ascii="Times New Roman" w:hAnsi="Times New Roman"/>
          <w:i/>
          <w:sz w:val="24"/>
          <w:szCs w:val="24"/>
          <w:lang w:eastAsia="ko-KR"/>
        </w:rPr>
        <w:t xml:space="preserve"> </w:t>
      </w:r>
      <w:r w:rsidRPr="00CD07CE">
        <w:rPr>
          <w:rFonts w:ascii="Times New Roman" w:hAnsi="Times New Roman"/>
          <w:i/>
          <w:sz w:val="24"/>
          <w:szCs w:val="24"/>
          <w:lang w:eastAsia="ko-KR"/>
        </w:rPr>
        <w:t>верен</w:t>
      </w:r>
      <w:r w:rsidRPr="00710E9C">
        <w:rPr>
          <w:rFonts w:ascii="Times New Roman" w:hAnsi="Times New Roman"/>
          <w:sz w:val="24"/>
          <w:szCs w:val="24"/>
          <w:lang w:eastAsia="ko-KR"/>
        </w:rPr>
        <w:t>:</w:t>
      </w:r>
      <w:r w:rsidR="00D54540" w:rsidRPr="00710E9C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="00D54540" w:rsidRPr="00710E9C">
        <w:rPr>
          <w:rFonts w:ascii="Times New Roman" w:hAnsi="Times New Roman"/>
          <w:sz w:val="24"/>
          <w:szCs w:val="24"/>
          <w:lang w:eastAsia="ko-KR"/>
        </w:rPr>
        <w:tab/>
      </w:r>
      <w:r w:rsidR="00D54540" w:rsidRPr="00710E9C">
        <w:rPr>
          <w:rFonts w:ascii="Times New Roman" w:hAnsi="Times New Roman"/>
          <w:sz w:val="24"/>
          <w:szCs w:val="24"/>
          <w:lang w:eastAsia="ko-KR"/>
        </w:rPr>
        <w:tab/>
      </w:r>
    </w:p>
    <w:p w:rsidR="00E74AFB" w:rsidRPr="00CD07CE" w:rsidRDefault="00CD07CE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="0061401A"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="0061401A" w:rsidRPr="00CD07CE">
        <w:rPr>
          <w:rFonts w:ascii="Times New Roman" w:hAnsi="Times New Roman"/>
          <w:sz w:val="24"/>
          <w:szCs w:val="24"/>
          <w:lang w:val="kk-KZ" w:eastAsia="ko-KR"/>
        </w:rPr>
        <w:t xml:space="preserve">әне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нанотехнологиялар </w:t>
      </w:r>
      <w:r w:rsidR="0061401A" w:rsidRPr="00CD07CE">
        <w:rPr>
          <w:rFonts w:ascii="Times New Roman" w:hAnsi="Times New Roman"/>
          <w:sz w:val="24"/>
          <w:szCs w:val="24"/>
          <w:lang w:val="kk-KZ" w:eastAsia="ko-KR"/>
        </w:rPr>
        <w:t>кафедрасы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ның </w:t>
      </w:r>
      <w:r w:rsidR="0061401A" w:rsidRPr="00CD07CE">
        <w:rPr>
          <w:rFonts w:ascii="Times New Roman" w:hAnsi="Times New Roman"/>
          <w:sz w:val="24"/>
          <w:szCs w:val="24"/>
          <w:lang w:val="kk-KZ" w:eastAsia="ko-KR"/>
        </w:rPr>
        <w:t>меңгерушісі</w:t>
      </w:r>
    </w:p>
    <w:p w:rsidR="00B22738" w:rsidRPr="00CD07CE" w:rsidRDefault="00CD07CE" w:rsidP="0077058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="001D62D5" w:rsidRPr="00CD07CE">
        <w:rPr>
          <w:rFonts w:ascii="Times New Roman" w:hAnsi="Times New Roman"/>
          <w:sz w:val="24"/>
          <w:szCs w:val="24"/>
          <w:lang w:eastAsia="ko-KR"/>
        </w:rPr>
        <w:t>ав</w:t>
      </w:r>
      <w:r w:rsidR="00E74AFB" w:rsidRPr="00CD07CE">
        <w:rPr>
          <w:rFonts w:ascii="Times New Roman" w:hAnsi="Times New Roman"/>
          <w:sz w:val="24"/>
          <w:szCs w:val="24"/>
          <w:lang w:eastAsia="ko-KR"/>
        </w:rPr>
        <w:t>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ая </w:t>
      </w:r>
      <w:r w:rsidR="00327E12" w:rsidRPr="00CD07CE">
        <w:rPr>
          <w:rFonts w:ascii="Times New Roman" w:hAnsi="Times New Roman"/>
          <w:sz w:val="24"/>
          <w:szCs w:val="24"/>
          <w:lang w:val="kk-KZ" w:eastAsia="ko-KR"/>
        </w:rPr>
        <w:t>к</w:t>
      </w:r>
      <w:r w:rsidR="001D62D5" w:rsidRPr="00CD07CE">
        <w:rPr>
          <w:rFonts w:ascii="Times New Roman" w:hAnsi="Times New Roman"/>
          <w:sz w:val="24"/>
          <w:szCs w:val="24"/>
          <w:lang w:eastAsia="ko-KR"/>
        </w:rPr>
        <w:t>афедрой</w:t>
      </w:r>
      <w:r w:rsidR="00E74AFB" w:rsidRPr="00CD07CE">
        <w:rPr>
          <w:rFonts w:ascii="Times New Roman" w:hAnsi="Times New Roman"/>
          <w:sz w:val="24"/>
          <w:szCs w:val="24"/>
          <w:lang w:eastAsia="ko-KR"/>
        </w:rPr>
        <w:t xml:space="preserve">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="0076121B"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="00E74AFB"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D54540" w:rsidRPr="00CD07CE" w:rsidRDefault="00E74AFB" w:rsidP="00E74AFB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CC6527" w:rsidRDefault="001D62D5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E74AFB" w:rsidRPr="00CD07CE">
        <w:rPr>
          <w:rFonts w:ascii="Times New Roman" w:hAnsi="Times New Roman"/>
          <w:sz w:val="24"/>
          <w:szCs w:val="24"/>
          <w:lang w:val="ru-MO"/>
        </w:rPr>
        <w:tab/>
      </w:r>
      <w:r w:rsidR="00CD07CE" w:rsidRPr="00CD07CE">
        <w:rPr>
          <w:rFonts w:ascii="Times New Roman" w:hAnsi="Times New Roman"/>
          <w:sz w:val="24"/>
          <w:szCs w:val="24"/>
        </w:rPr>
        <w:t>Н.Е. Тутинова</w:t>
      </w:r>
      <w:r w:rsidR="00CD07CE"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FC78CE" w:rsidRDefault="00FC78CE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7947" w:rsidRPr="006B7947" w:rsidRDefault="006B7947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678"/>
        <w:gridCol w:w="992"/>
        <w:gridCol w:w="2268"/>
      </w:tblGrid>
      <w:tr w:rsidR="00DE60FC" w:rsidRPr="00CD07CE" w:rsidTr="008204CE">
        <w:tc>
          <w:tcPr>
            <w:tcW w:w="14956" w:type="dxa"/>
            <w:gridSpan w:val="6"/>
          </w:tcPr>
          <w:p w:rsidR="00DE60FC" w:rsidRPr="006B7947" w:rsidRDefault="00DE60FC" w:rsidP="008204CE">
            <w:pPr>
              <w:pStyle w:val="a5"/>
              <w:jc w:val="center"/>
              <w:rPr>
                <w:b/>
                <w:lang w:val="kk-KZ"/>
              </w:rPr>
            </w:pPr>
            <w:r w:rsidRPr="006B7947">
              <w:rPr>
                <w:b/>
                <w:lang w:val="kk-KZ"/>
              </w:rPr>
              <w:lastRenderedPageBreak/>
              <w:t>2. SCOPUS ДҚ бойынша индекстелетін нөлдік емес импакт-факторы бар ғылыми журналдарда (SCOPUS ДҚ бойынша автордың жарияланымдар тізімі қоса беріледі)</w:t>
            </w:r>
          </w:p>
          <w:p w:rsidR="00DE60FC" w:rsidRPr="00CD07CE" w:rsidRDefault="00DE60FC" w:rsidP="008204CE">
            <w:pPr>
              <w:pStyle w:val="a5"/>
              <w:jc w:val="center"/>
              <w:rPr>
                <w:color w:val="FF0000"/>
                <w:lang w:val="uk-UA"/>
              </w:rPr>
            </w:pPr>
            <w:r w:rsidRPr="00DE60FC">
              <w:rPr>
                <w:b/>
              </w:rPr>
              <w:t>2</w:t>
            </w:r>
            <w:r w:rsidRPr="00CD07CE">
              <w:rPr>
                <w:b/>
              </w:rPr>
              <w:t>. В научных журналах с ненулевым импакт-факторам индексируемых по БД SCOPUS (список публикаций автора по БД SCOPUS прилагается)</w:t>
            </w:r>
          </w:p>
        </w:tc>
      </w:tr>
      <w:tr w:rsidR="00005257" w:rsidRPr="00273896" w:rsidTr="00AD4CC4">
        <w:tc>
          <w:tcPr>
            <w:tcW w:w="640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3</w:t>
            </w:r>
          </w:p>
        </w:tc>
        <w:tc>
          <w:tcPr>
            <w:tcW w:w="4678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4</w:t>
            </w:r>
          </w:p>
        </w:tc>
        <w:tc>
          <w:tcPr>
            <w:tcW w:w="992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005257" w:rsidRPr="00CD07CE" w:rsidRDefault="00005257" w:rsidP="00646776">
            <w:pPr>
              <w:pStyle w:val="a5"/>
              <w:jc w:val="center"/>
              <w:rPr>
                <w:b/>
                <w:lang w:val="uk-UA"/>
              </w:rPr>
            </w:pPr>
            <w:r w:rsidRPr="00CD07CE">
              <w:rPr>
                <w:b/>
                <w:lang w:val="uk-UA"/>
              </w:rPr>
              <w:t>6</w:t>
            </w:r>
          </w:p>
        </w:tc>
      </w:tr>
      <w:tr w:rsidR="00005257" w:rsidRPr="00273896" w:rsidTr="008204CE">
        <w:tc>
          <w:tcPr>
            <w:tcW w:w="640" w:type="dxa"/>
            <w:vAlign w:val="center"/>
          </w:tcPr>
          <w:p w:rsidR="00005257" w:rsidRPr="00250815" w:rsidRDefault="00005257" w:rsidP="006B5A9B">
            <w:pPr>
              <w:pStyle w:val="a6"/>
              <w:ind w:left="0"/>
              <w:jc w:val="center"/>
              <w:rPr>
                <w:lang w:val="en-US"/>
              </w:rPr>
            </w:pPr>
            <w:r w:rsidRPr="00250815">
              <w:rPr>
                <w:lang w:val="en-US"/>
              </w:rPr>
              <w:t>1</w:t>
            </w:r>
          </w:p>
        </w:tc>
        <w:tc>
          <w:tcPr>
            <w:tcW w:w="4394" w:type="dxa"/>
          </w:tcPr>
          <w:p w:rsidR="00005257" w:rsidRPr="00250815" w:rsidRDefault="00005257" w:rsidP="006B5A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The All-sky Spectrometer of Hot Cosmic Plasma</w:t>
            </w:r>
          </w:p>
        </w:tc>
        <w:tc>
          <w:tcPr>
            <w:tcW w:w="1984" w:type="dxa"/>
          </w:tcPr>
          <w:p w:rsidR="00005257" w:rsidRPr="00250815" w:rsidRDefault="00005257" w:rsidP="006B5A9B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678" w:type="dxa"/>
          </w:tcPr>
          <w:p w:rsidR="00005257" w:rsidRPr="00250815" w:rsidRDefault="00005257" w:rsidP="006B5A9B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Astronomical Journal. </w:t>
            </w:r>
            <w:r w:rsidR="00046C16">
              <w:rPr>
                <w:rFonts w:ascii="Times New Roman" w:hAnsi="Times New Roman"/>
                <w:sz w:val="24"/>
                <w:szCs w:val="24"/>
                <w:lang w:val="en-US"/>
              </w:rPr>
              <w:t>- 2022, Vol. 164, N</w:t>
            </w:r>
            <w:r w:rsidR="00875577">
              <w:rPr>
                <w:rFonts w:ascii="Times New Roman" w:hAnsi="Times New Roman"/>
                <w:sz w:val="24"/>
                <w:szCs w:val="24"/>
                <w:lang w:val="en-US"/>
              </w:rPr>
              <w:t>o.</w:t>
            </w:r>
            <w:r w:rsidR="00046C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 </w:t>
            </w:r>
            <w:r w:rsidR="0087557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="00046C16">
              <w:rPr>
                <w:rFonts w:ascii="Times New Roman" w:hAnsi="Times New Roman"/>
                <w:sz w:val="24"/>
                <w:szCs w:val="24"/>
                <w:lang w:val="en-US"/>
              </w:rPr>
              <w:t> P</w:t>
            </w: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 47 (1-10). </w:t>
            </w:r>
          </w:p>
          <w:p w:rsidR="00005257" w:rsidRPr="0062524E" w:rsidRDefault="00005257" w:rsidP="006B5A9B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color w:val="365F91" w:themeColor="accent1" w:themeShade="BF"/>
                <w:sz w:val="24"/>
                <w:szCs w:val="24"/>
                <w:u w:val="single"/>
                <w:lang w:val="en-US"/>
              </w:rPr>
            </w:pPr>
            <w:r w:rsidRPr="00875577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https://</w:t>
            </w:r>
            <w:hyperlink r:id="rId6" w:history="1">
              <w:r w:rsidRPr="0087557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doi.org/10.3847/1538-3881/ac7561</w:t>
              </w:r>
            </w:hyperlink>
            <w:r w:rsidRPr="0062524E">
              <w:rPr>
                <w:rFonts w:ascii="Times New Roman" w:hAnsi="Times New Roman"/>
                <w:color w:val="365F91" w:themeColor="accent1" w:themeShade="BF"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:rsidR="00005257" w:rsidRPr="00805817" w:rsidRDefault="00005257" w:rsidP="006B5A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005257" w:rsidRPr="00250815" w:rsidRDefault="00005257" w:rsidP="006B5A9B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Saulebekov A.O.,</w:t>
            </w:r>
          </w:p>
          <w:p w:rsidR="00005257" w:rsidRPr="00250815" w:rsidRDefault="00005257" w:rsidP="006B5A9B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Trubitsyn A.A.</w:t>
            </w:r>
          </w:p>
          <w:p w:rsidR="00005257" w:rsidRPr="00250815" w:rsidRDefault="00005257" w:rsidP="006B5A9B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005257" w:rsidRPr="00CD07CE" w:rsidTr="008204CE">
        <w:tc>
          <w:tcPr>
            <w:tcW w:w="640" w:type="dxa"/>
            <w:vAlign w:val="center"/>
          </w:tcPr>
          <w:p w:rsidR="00005257" w:rsidRPr="00250815" w:rsidRDefault="00005257" w:rsidP="008204CE">
            <w:pPr>
              <w:pStyle w:val="a6"/>
              <w:ind w:left="0"/>
              <w:jc w:val="center"/>
              <w:rPr>
                <w:lang w:val="en-US"/>
              </w:rPr>
            </w:pPr>
            <w:r w:rsidRPr="00250815">
              <w:rPr>
                <w:lang w:val="en-US"/>
              </w:rPr>
              <w:t>2</w:t>
            </w:r>
          </w:p>
        </w:tc>
        <w:tc>
          <w:tcPr>
            <w:tcW w:w="4394" w:type="dxa"/>
          </w:tcPr>
          <w:p w:rsidR="00005257" w:rsidRPr="00250815" w:rsidRDefault="00005257" w:rsidP="008204CE">
            <w:pPr>
              <w:pStyle w:val="a6"/>
              <w:ind w:left="0"/>
              <w:rPr>
                <w:lang w:val="en-US"/>
              </w:rPr>
            </w:pPr>
            <w:r w:rsidRPr="00250815">
              <w:rPr>
                <w:lang w:val="en-US"/>
              </w:rPr>
              <w:t>Expansion of the functional capacities of electrostatic mirror analyzers for electron spectroscopy</w:t>
            </w:r>
          </w:p>
        </w:tc>
        <w:tc>
          <w:tcPr>
            <w:tcW w:w="1984" w:type="dxa"/>
          </w:tcPr>
          <w:p w:rsidR="00005257" w:rsidRPr="00250815" w:rsidRDefault="00005257" w:rsidP="008204CE">
            <w:pPr>
              <w:pStyle w:val="Authors"/>
              <w:spacing w:after="0"/>
              <w:ind w:left="0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250815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статья/печатный</w:t>
            </w:r>
          </w:p>
        </w:tc>
        <w:tc>
          <w:tcPr>
            <w:tcW w:w="4678" w:type="dxa"/>
          </w:tcPr>
          <w:p w:rsidR="00005257" w:rsidRPr="00046C16" w:rsidRDefault="00005257" w:rsidP="008204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Eastern-European Journal of Enterprise Technologies. - 2023.  – No. </w:t>
            </w:r>
            <w:r w:rsidR="00E10D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 </w:t>
            </w: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E10D6C">
              <w:rPr>
                <w:rFonts w:ascii="Times New Roman" w:hAnsi="Times New Roman"/>
                <w:sz w:val="24"/>
                <w:szCs w:val="24"/>
                <w:lang w:val="en-US"/>
              </w:rPr>
              <w:t>5(</w:t>
            </w: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125</w:t>
            </w:r>
            <w:r w:rsidR="00E10D6C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250815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046C16" w:rsidRPr="00E10D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– </w:t>
            </w:r>
            <w:r w:rsidR="00046C16">
              <w:rPr>
                <w:rFonts w:ascii="Times New Roman" w:hAnsi="Times New Roman"/>
                <w:sz w:val="24"/>
                <w:szCs w:val="24"/>
                <w:lang w:val="en-US"/>
              </w:rPr>
              <w:t>P.53-61.</w:t>
            </w:r>
          </w:p>
          <w:p w:rsidR="00005257" w:rsidRPr="00E10D6C" w:rsidRDefault="00005257" w:rsidP="00805817">
            <w:pPr>
              <w:tabs>
                <w:tab w:val="left" w:pos="586"/>
                <w:tab w:val="left" w:pos="78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7" w:history="1">
              <w:r w:rsidRPr="00E10D6C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https://doi.org/10.15587/1729-4061.2023.289781</w:t>
              </w:r>
            </w:hyperlink>
          </w:p>
        </w:tc>
        <w:tc>
          <w:tcPr>
            <w:tcW w:w="992" w:type="dxa"/>
            <w:vAlign w:val="center"/>
          </w:tcPr>
          <w:p w:rsidR="00005257" w:rsidRPr="00250815" w:rsidRDefault="00005257" w:rsidP="008204CE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0,56</w:t>
            </w:r>
          </w:p>
        </w:tc>
        <w:tc>
          <w:tcPr>
            <w:tcW w:w="2268" w:type="dxa"/>
          </w:tcPr>
          <w:p w:rsidR="00005257" w:rsidRPr="00250815" w:rsidRDefault="00005257" w:rsidP="008204CE">
            <w:pPr>
              <w:pStyle w:val="a5"/>
              <w:jc w:val="both"/>
              <w:rPr>
                <w:lang w:val="en-US"/>
              </w:rPr>
            </w:pPr>
          </w:p>
        </w:tc>
      </w:tr>
    </w:tbl>
    <w:p w:rsidR="007D7D24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7D7D24" w:rsidRPr="00CD07CE" w:rsidRDefault="007D7D24" w:rsidP="0062524E">
      <w:pPr>
        <w:tabs>
          <w:tab w:val="left" w:pos="586"/>
          <w:tab w:val="left" w:pos="781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7D7D24" w:rsidRPr="00CD07CE" w:rsidRDefault="007D7D24" w:rsidP="007D7D24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CD07CE">
        <w:rPr>
          <w:rFonts w:ascii="Times New Roman" w:hAnsi="Times New Roman"/>
          <w:color w:val="FF0000"/>
          <w:sz w:val="24"/>
          <w:szCs w:val="24"/>
          <w:lang w:val="ru-MO"/>
        </w:rPr>
        <w:br w:type="page"/>
      </w:r>
    </w:p>
    <w:p w:rsidR="0076121B" w:rsidRPr="00CD07CE" w:rsidRDefault="0076121B" w:rsidP="00812F1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p w:rsidR="001A0F00" w:rsidRPr="00CD07CE" w:rsidRDefault="001A0F00" w:rsidP="00CD07CE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1134"/>
        <w:gridCol w:w="2268"/>
      </w:tblGrid>
      <w:tr w:rsidR="00CD07CE" w:rsidRPr="00CD07CE" w:rsidTr="00FE3048">
        <w:tc>
          <w:tcPr>
            <w:tcW w:w="14956" w:type="dxa"/>
            <w:gridSpan w:val="6"/>
            <w:vAlign w:val="center"/>
          </w:tcPr>
          <w:p w:rsidR="00295955" w:rsidRPr="006F5D9A" w:rsidRDefault="00295955" w:rsidP="0029595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5D9A">
              <w:rPr>
                <w:rFonts w:ascii="Times New Roman" w:hAnsi="Times New Roman"/>
                <w:b/>
                <w:sz w:val="24"/>
                <w:szCs w:val="24"/>
              </w:rPr>
              <w:t>. ҚР</w:t>
            </w:r>
            <w:r w:rsidRPr="006F5D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ҒжЖБМ</w:t>
            </w:r>
            <w:r w:rsidRPr="006F5D9A">
              <w:rPr>
                <w:rFonts w:ascii="Times New Roman" w:hAnsi="Times New Roman"/>
                <w:b/>
                <w:sz w:val="24"/>
                <w:szCs w:val="24"/>
              </w:rPr>
              <w:t xml:space="preserve"> ҒЖБС</w:t>
            </w:r>
            <w:r w:rsidRPr="006F5D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ҚЕ</w:t>
            </w:r>
            <w:r w:rsidRPr="006F5D9A">
              <w:rPr>
                <w:rFonts w:ascii="Times New Roman" w:hAnsi="Times New Roman"/>
                <w:b/>
                <w:sz w:val="24"/>
                <w:szCs w:val="24"/>
              </w:rPr>
              <w:t>К ұсынған басылымдар тізімінде</w:t>
            </w:r>
          </w:p>
          <w:p w:rsidR="00FE3048" w:rsidRPr="00CD07CE" w:rsidRDefault="00295955" w:rsidP="0029595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6F5D9A">
              <w:rPr>
                <w:rFonts w:ascii="Times New Roman" w:hAnsi="Times New Roman"/>
                <w:b/>
                <w:sz w:val="24"/>
                <w:szCs w:val="24"/>
              </w:rPr>
              <w:t>. В списках изданий, рекомендованных КОКСНВО МНиВО РК</w:t>
            </w:r>
          </w:p>
        </w:tc>
      </w:tr>
      <w:tr w:rsidR="00CD07CE" w:rsidRPr="00CD07CE" w:rsidTr="005E7FD0">
        <w:tc>
          <w:tcPr>
            <w:tcW w:w="640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1</w:t>
            </w:r>
          </w:p>
        </w:tc>
        <w:tc>
          <w:tcPr>
            <w:tcW w:w="4394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4</w:t>
            </w:r>
          </w:p>
        </w:tc>
        <w:tc>
          <w:tcPr>
            <w:tcW w:w="1134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5</w:t>
            </w:r>
          </w:p>
        </w:tc>
        <w:tc>
          <w:tcPr>
            <w:tcW w:w="2268" w:type="dxa"/>
          </w:tcPr>
          <w:p w:rsidR="00313040" w:rsidRPr="00C52BF0" w:rsidRDefault="00313040" w:rsidP="00812F1C">
            <w:pPr>
              <w:pStyle w:val="a5"/>
              <w:jc w:val="center"/>
              <w:rPr>
                <w:b/>
                <w:lang w:val="uk-UA"/>
              </w:rPr>
            </w:pPr>
            <w:r w:rsidRPr="00C52BF0">
              <w:rPr>
                <w:b/>
                <w:lang w:val="uk-UA"/>
              </w:rPr>
              <w:t>6</w:t>
            </w:r>
          </w:p>
        </w:tc>
      </w:tr>
      <w:tr w:rsidR="00D551A8" w:rsidRPr="00805817" w:rsidTr="005E7FD0">
        <w:tc>
          <w:tcPr>
            <w:tcW w:w="640" w:type="dxa"/>
            <w:vAlign w:val="center"/>
          </w:tcPr>
          <w:p w:rsidR="00D551A8" w:rsidRPr="00CD07CE" w:rsidRDefault="00273896" w:rsidP="003F394B">
            <w:pPr>
              <w:pStyle w:val="a6"/>
              <w:ind w:left="0"/>
              <w:jc w:val="center"/>
              <w:rPr>
                <w:bCs/>
                <w:color w:val="FF0000"/>
              </w:rPr>
            </w:pPr>
            <w:r>
              <w:rPr>
                <w:bCs/>
              </w:rPr>
              <w:t>1</w:t>
            </w:r>
          </w:p>
        </w:tc>
        <w:tc>
          <w:tcPr>
            <w:tcW w:w="4394" w:type="dxa"/>
          </w:tcPr>
          <w:p w:rsidR="00D551A8" w:rsidRPr="00D551A8" w:rsidRDefault="00D551A8" w:rsidP="00D551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51A8">
              <w:rPr>
                <w:rFonts w:ascii="Times New Roman" w:hAnsi="Times New Roman"/>
                <w:sz w:val="24"/>
                <w:szCs w:val="24"/>
                <w:lang w:val="en-US"/>
              </w:rPr>
              <w:t>Analyzers of the charged particles fluxes with the hexapole cylindrical field</w:t>
            </w:r>
          </w:p>
        </w:tc>
        <w:tc>
          <w:tcPr>
            <w:tcW w:w="1984" w:type="dxa"/>
          </w:tcPr>
          <w:p w:rsidR="00D551A8" w:rsidRPr="00D551A8" w:rsidRDefault="00D551A8" w:rsidP="00D551A8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51A8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D551A8" w:rsidRPr="00D551A8" w:rsidRDefault="00D551A8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51A8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</w:t>
            </w:r>
            <w:r w:rsidR="008058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nical Journal. – 2013. - V.10, </w:t>
            </w:r>
            <w:r w:rsidRPr="00D551A8">
              <w:rPr>
                <w:rFonts w:ascii="Times New Roman" w:hAnsi="Times New Roman"/>
                <w:sz w:val="24"/>
                <w:szCs w:val="24"/>
                <w:lang w:val="en-US"/>
              </w:rPr>
              <w:t>No.1 (19). -  Р.19-23.</w:t>
            </w:r>
          </w:p>
        </w:tc>
        <w:tc>
          <w:tcPr>
            <w:tcW w:w="1134" w:type="dxa"/>
          </w:tcPr>
          <w:p w:rsidR="00D551A8" w:rsidRPr="00D551A8" w:rsidRDefault="00D551A8" w:rsidP="00D551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51A8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0,3 </w:t>
            </w:r>
          </w:p>
          <w:p w:rsidR="00D551A8" w:rsidRPr="00D551A8" w:rsidRDefault="00D551A8" w:rsidP="00D551A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D551A8" w:rsidRPr="00805817" w:rsidRDefault="00D551A8" w:rsidP="0080581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05817">
              <w:rPr>
                <w:rFonts w:ascii="Times New Roman" w:hAnsi="Times New Roman"/>
                <w:sz w:val="24"/>
                <w:szCs w:val="24"/>
                <w:lang w:val="en-US"/>
              </w:rPr>
              <w:t>Saul</w:t>
            </w:r>
            <w:r w:rsidR="00805817" w:rsidRPr="00805817">
              <w:rPr>
                <w:rFonts w:ascii="Times New Roman" w:hAnsi="Times New Roman"/>
                <w:sz w:val="24"/>
                <w:szCs w:val="24"/>
                <w:lang w:val="en-US"/>
              </w:rPr>
              <w:t>ebekov A.O., Abdrakhmanov N.G.</w:t>
            </w:r>
            <w:r w:rsidR="008058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="00805817" w:rsidRPr="00805817">
              <w:rPr>
                <w:rFonts w:ascii="Times New Roman" w:hAnsi="Times New Roman"/>
                <w:sz w:val="24"/>
                <w:szCs w:val="24"/>
                <w:lang w:val="en-US"/>
              </w:rPr>
              <w:t>Sagyndykova G.E.</w:t>
            </w:r>
          </w:p>
        </w:tc>
      </w:tr>
      <w:tr w:rsidR="00D540B3" w:rsidRPr="00273896" w:rsidTr="00883E9E">
        <w:tc>
          <w:tcPr>
            <w:tcW w:w="640" w:type="dxa"/>
            <w:vAlign w:val="center"/>
          </w:tcPr>
          <w:p w:rsidR="00D540B3" w:rsidRPr="00273896" w:rsidRDefault="00273896" w:rsidP="00AB532A">
            <w:pPr>
              <w:pStyle w:val="a6"/>
              <w:ind w:left="0"/>
              <w:jc w:val="center"/>
            </w:pPr>
            <w:r>
              <w:t>2</w:t>
            </w:r>
          </w:p>
        </w:tc>
        <w:tc>
          <w:tcPr>
            <w:tcW w:w="4394" w:type="dxa"/>
          </w:tcPr>
          <w:p w:rsidR="00D540B3" w:rsidRPr="00D540B3" w:rsidRDefault="00D540B3" w:rsidP="00D540B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40B3">
              <w:rPr>
                <w:rFonts w:ascii="Times New Roman" w:hAnsi="Times New Roman"/>
                <w:sz w:val="24"/>
                <w:szCs w:val="24"/>
                <w:lang w:val="en-US"/>
              </w:rPr>
              <w:t>Numerical modeling of the electrostatic energy analyzer based on hexapole-cylindrical field with a concave outer electrode</w:t>
            </w:r>
          </w:p>
        </w:tc>
        <w:tc>
          <w:tcPr>
            <w:tcW w:w="1984" w:type="dxa"/>
          </w:tcPr>
          <w:p w:rsidR="00D540B3" w:rsidRDefault="00D540B3">
            <w:r w:rsidRPr="00612105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D540B3" w:rsidRPr="00D540B3" w:rsidRDefault="00D540B3" w:rsidP="00805817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40B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Eurasian Physical Technical Journal. – 2015. -  V.12, No 1 (23). – Р.25-29. </w:t>
            </w:r>
          </w:p>
        </w:tc>
        <w:tc>
          <w:tcPr>
            <w:tcW w:w="1134" w:type="dxa"/>
          </w:tcPr>
          <w:p w:rsidR="00D540B3" w:rsidRPr="00D540B3" w:rsidRDefault="00D540B3" w:rsidP="00D540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2268" w:type="dxa"/>
          </w:tcPr>
          <w:p w:rsidR="00D540B3" w:rsidRPr="00D540B3" w:rsidRDefault="00D540B3" w:rsidP="00D540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40B3">
              <w:rPr>
                <w:rFonts w:ascii="Times New Roman" w:hAnsi="Times New Roman"/>
                <w:sz w:val="24"/>
                <w:szCs w:val="24"/>
                <w:lang w:val="en-US"/>
              </w:rPr>
              <w:t>Assylbekova S.N., Saulebekov A.O.</w:t>
            </w:r>
          </w:p>
        </w:tc>
      </w:tr>
      <w:tr w:rsidR="005B5D55" w:rsidRPr="00273896" w:rsidTr="007E6911">
        <w:tc>
          <w:tcPr>
            <w:tcW w:w="640" w:type="dxa"/>
            <w:vAlign w:val="center"/>
          </w:tcPr>
          <w:p w:rsidR="005B5D55" w:rsidRPr="00273896" w:rsidRDefault="00273896" w:rsidP="00AB53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5B5D55" w:rsidRPr="005B5D55" w:rsidRDefault="005B5D55" w:rsidP="005B5D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Modeling of electrostatic collimator of charged particles beams on the basis of spherical mirror</w:t>
            </w:r>
          </w:p>
        </w:tc>
        <w:tc>
          <w:tcPr>
            <w:tcW w:w="1984" w:type="dxa"/>
          </w:tcPr>
          <w:p w:rsidR="005B5D55" w:rsidRPr="005B5D55" w:rsidRDefault="005B5D55" w:rsidP="008204CE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5B5D55" w:rsidRPr="005B5D55" w:rsidRDefault="005B5D55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2016. - V.13. - No.1 (25). – Р.22-26.</w:t>
            </w:r>
          </w:p>
        </w:tc>
        <w:tc>
          <w:tcPr>
            <w:tcW w:w="1134" w:type="dxa"/>
          </w:tcPr>
          <w:p w:rsidR="005B5D55" w:rsidRPr="005B5D55" w:rsidRDefault="005B5D55" w:rsidP="005B5D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0,6</w:t>
            </w:r>
          </w:p>
          <w:p w:rsidR="005B5D55" w:rsidRPr="005B5D55" w:rsidRDefault="005B5D55" w:rsidP="005B5D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5B5D55" w:rsidRPr="005B5D55" w:rsidRDefault="005B5D55" w:rsidP="005B5D55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Assylbekova S.N., Saulebekov А.О., Orakbai A. </w:t>
            </w:r>
          </w:p>
        </w:tc>
      </w:tr>
      <w:tr w:rsidR="004C7137" w:rsidRPr="005B5D55" w:rsidTr="007E6911">
        <w:tc>
          <w:tcPr>
            <w:tcW w:w="640" w:type="dxa"/>
            <w:vAlign w:val="center"/>
          </w:tcPr>
          <w:p w:rsidR="004C7137" w:rsidRPr="00273896" w:rsidRDefault="0027389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4C7137" w:rsidRPr="005B5D55" w:rsidRDefault="004C7137" w:rsidP="00820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Calculation of the instrumental function of the combined energy analyzer of charged particles beam</w:t>
            </w:r>
          </w:p>
        </w:tc>
        <w:tc>
          <w:tcPr>
            <w:tcW w:w="1984" w:type="dxa"/>
          </w:tcPr>
          <w:p w:rsidR="004C7137" w:rsidRPr="005B5D55" w:rsidRDefault="004C7137" w:rsidP="008204CE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4C7137" w:rsidRPr="005B5D55" w:rsidRDefault="004C7137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2016. -  V.13, No .2 (26). – Р.74-79.</w:t>
            </w:r>
          </w:p>
        </w:tc>
        <w:tc>
          <w:tcPr>
            <w:tcW w:w="1134" w:type="dxa"/>
          </w:tcPr>
          <w:p w:rsidR="004C7137" w:rsidRPr="005B5D55" w:rsidRDefault="004C7137" w:rsidP="00820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4C7137" w:rsidRPr="005B5D55" w:rsidRDefault="004C7137" w:rsidP="00820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4C7137" w:rsidRPr="005B5D55" w:rsidRDefault="004C7137" w:rsidP="008204CE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Saulebekov А.О. </w:t>
            </w:r>
          </w:p>
        </w:tc>
      </w:tr>
      <w:tr w:rsidR="00B40916" w:rsidRPr="005B5D55" w:rsidTr="007E6911">
        <w:tc>
          <w:tcPr>
            <w:tcW w:w="640" w:type="dxa"/>
            <w:vAlign w:val="center"/>
          </w:tcPr>
          <w:p w:rsidR="00B40916" w:rsidRDefault="00B4091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B40916" w:rsidRPr="005B5D55" w:rsidRDefault="00B40916" w:rsidP="005C79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Development of mirror energy analyzer based on electrostatic quadrupole-cylindrical field</w:t>
            </w:r>
          </w:p>
        </w:tc>
        <w:tc>
          <w:tcPr>
            <w:tcW w:w="1984" w:type="dxa"/>
          </w:tcPr>
          <w:p w:rsidR="00B40916" w:rsidRDefault="00B40916" w:rsidP="005C79E0"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5B5D55" w:rsidRDefault="00B40916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2017. -  V.14. - No. 2 (28). – Р.42-47.</w:t>
            </w:r>
          </w:p>
        </w:tc>
        <w:tc>
          <w:tcPr>
            <w:tcW w:w="1134" w:type="dxa"/>
          </w:tcPr>
          <w:p w:rsidR="00B40916" w:rsidRPr="005B5D55" w:rsidRDefault="00B40916" w:rsidP="005C7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B40916" w:rsidRPr="005B5D55" w:rsidRDefault="00B40916" w:rsidP="005C79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40916" w:rsidRPr="005B5D55" w:rsidRDefault="00B40916" w:rsidP="005C79E0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Saulebekov А.О.</w:t>
            </w:r>
          </w:p>
        </w:tc>
      </w:tr>
      <w:tr w:rsidR="00B40916" w:rsidRPr="005B5D55" w:rsidTr="007E6911">
        <w:tc>
          <w:tcPr>
            <w:tcW w:w="640" w:type="dxa"/>
            <w:vAlign w:val="center"/>
          </w:tcPr>
          <w:p w:rsidR="00B40916" w:rsidRPr="00B40916" w:rsidRDefault="00B40916" w:rsidP="00203AF1">
            <w:pPr>
              <w:pStyle w:val="a6"/>
              <w:ind w:left="0"/>
              <w:jc w:val="center"/>
            </w:pPr>
            <w:r>
              <w:t>6</w:t>
            </w:r>
          </w:p>
        </w:tc>
        <w:tc>
          <w:tcPr>
            <w:tcW w:w="4394" w:type="dxa"/>
          </w:tcPr>
          <w:p w:rsidR="00B40916" w:rsidRPr="000E650E" w:rsidRDefault="00B40916" w:rsidP="00203AF1">
            <w:pPr>
              <w:pStyle w:val="E-mail"/>
              <w:spacing w:after="0"/>
              <w:ind w:left="0"/>
              <w:jc w:val="both"/>
              <w:rPr>
                <w:rFonts w:ascii="Times New Roman" w:hAnsi="Times New Roman"/>
                <w:noProof w:val="0"/>
                <w:sz w:val="24"/>
                <w:szCs w:val="24"/>
                <w:lang w:eastAsia="ru-RU"/>
              </w:rPr>
            </w:pPr>
            <w:r w:rsidRPr="000E650E">
              <w:rPr>
                <w:rFonts w:ascii="Times New Roman" w:hAnsi="Times New Roman"/>
                <w:noProof w:val="0"/>
                <w:sz w:val="24"/>
                <w:szCs w:val="24"/>
                <w:lang w:eastAsia="ru-RU"/>
              </w:rPr>
              <w:t>Calculation of the structure of electrostatic quadrupole-cylindrical fields</w:t>
            </w:r>
          </w:p>
        </w:tc>
        <w:tc>
          <w:tcPr>
            <w:tcW w:w="1984" w:type="dxa"/>
          </w:tcPr>
          <w:p w:rsidR="00B40916" w:rsidRDefault="00B40916" w:rsidP="00203AF1"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5B5D55" w:rsidRDefault="00B40916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«Physics» series. - 2018. - № 1 (89). – P. 66-71.</w:t>
            </w:r>
          </w:p>
        </w:tc>
        <w:tc>
          <w:tcPr>
            <w:tcW w:w="1134" w:type="dxa"/>
          </w:tcPr>
          <w:p w:rsidR="00B40916" w:rsidRPr="005B5D55" w:rsidRDefault="00B40916" w:rsidP="00203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B40916" w:rsidRPr="005B5D55" w:rsidRDefault="00B40916" w:rsidP="00203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40916" w:rsidRPr="005B5D55" w:rsidRDefault="00B40916" w:rsidP="00203AF1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Saulebekov А.О.</w:t>
            </w:r>
          </w:p>
        </w:tc>
      </w:tr>
      <w:tr w:rsidR="00B40916" w:rsidRPr="005B5D55" w:rsidTr="007E6911">
        <w:tc>
          <w:tcPr>
            <w:tcW w:w="640" w:type="dxa"/>
            <w:vAlign w:val="center"/>
          </w:tcPr>
          <w:p w:rsidR="00B40916" w:rsidRPr="005B5D55" w:rsidRDefault="00B40916" w:rsidP="00BE54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B40916" w:rsidRPr="005B5D55" w:rsidRDefault="00B40916" w:rsidP="00BE549C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5B5D55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Calculation</w:t>
            </w:r>
            <w:r w:rsidRPr="000E650E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 </w:t>
            </w:r>
            <w:r w:rsidRPr="005B5D55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and </w:t>
            </w:r>
            <w:r w:rsidRPr="000E650E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 </w:t>
            </w:r>
            <w:r w:rsidRPr="005B5D55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modeling of the motion of charged particles in the quadrupole-cylindrical field</w:t>
            </w:r>
          </w:p>
        </w:tc>
        <w:tc>
          <w:tcPr>
            <w:tcW w:w="1984" w:type="dxa"/>
          </w:tcPr>
          <w:p w:rsidR="00B40916" w:rsidRDefault="00B40916" w:rsidP="00BE549C"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5B5D55" w:rsidRDefault="00B40916" w:rsidP="0080581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2018. -  V.15. – No. 1 (29). – Р.55-60.</w:t>
            </w:r>
          </w:p>
        </w:tc>
        <w:tc>
          <w:tcPr>
            <w:tcW w:w="1134" w:type="dxa"/>
          </w:tcPr>
          <w:p w:rsidR="00B40916" w:rsidRPr="005B5D55" w:rsidRDefault="00B40916" w:rsidP="00B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B40916" w:rsidRPr="005B5D55" w:rsidRDefault="00B40916" w:rsidP="00BE54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</w:tcPr>
          <w:p w:rsidR="00B40916" w:rsidRPr="005B5D55" w:rsidRDefault="00B40916" w:rsidP="00BE549C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5D55">
              <w:rPr>
                <w:rFonts w:ascii="Times New Roman" w:hAnsi="Times New Roman"/>
                <w:sz w:val="24"/>
                <w:szCs w:val="24"/>
                <w:lang w:val="en-US"/>
              </w:rPr>
              <w:t>Saulebekov А.О.</w:t>
            </w:r>
          </w:p>
        </w:tc>
      </w:tr>
    </w:tbl>
    <w:p w:rsidR="00FE3048" w:rsidRPr="00CD07CE" w:rsidRDefault="00FE3048" w:rsidP="00FE3048">
      <w:pPr>
        <w:spacing w:after="0" w:line="240" w:lineRule="auto"/>
        <w:ind w:left="2124" w:firstLine="708"/>
        <w:contextualSpacing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5B5D55" w:rsidRPr="00CD07CE" w:rsidRDefault="005B5D55" w:rsidP="005B5D5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313040" w:rsidRPr="00CD07CE" w:rsidRDefault="005B5D55" w:rsidP="005B5D55">
      <w:pPr>
        <w:rPr>
          <w:rFonts w:ascii="Times New Roman" w:hAnsi="Times New Roman"/>
          <w:color w:val="FF0000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="00313040" w:rsidRPr="00CD07CE">
        <w:rPr>
          <w:rFonts w:ascii="Times New Roman" w:hAnsi="Times New Roman"/>
          <w:color w:val="FF0000"/>
          <w:sz w:val="24"/>
          <w:szCs w:val="24"/>
          <w:lang w:val="ru-MO"/>
        </w:rPr>
        <w:br w:type="page"/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993"/>
        <w:gridCol w:w="2409"/>
      </w:tblGrid>
      <w:tr w:rsidR="00CD07CE" w:rsidRPr="00CD07CE" w:rsidTr="00313040">
        <w:tc>
          <w:tcPr>
            <w:tcW w:w="640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B90A51" w:rsidRPr="005B5D55" w:rsidRDefault="00B90A51" w:rsidP="009F3531">
            <w:pPr>
              <w:pStyle w:val="a5"/>
              <w:jc w:val="center"/>
              <w:rPr>
                <w:b/>
                <w:lang w:val="uk-UA"/>
              </w:rPr>
            </w:pPr>
            <w:r w:rsidRPr="005B5D55">
              <w:rPr>
                <w:b/>
                <w:lang w:val="uk-UA"/>
              </w:rPr>
              <w:t>6</w:t>
            </w:r>
          </w:p>
        </w:tc>
      </w:tr>
      <w:tr w:rsidR="005948B0" w:rsidRPr="00CD07CE" w:rsidTr="00313040">
        <w:tc>
          <w:tcPr>
            <w:tcW w:w="640" w:type="dxa"/>
            <w:vAlign w:val="center"/>
          </w:tcPr>
          <w:p w:rsidR="005948B0" w:rsidRPr="005948B0" w:rsidRDefault="00B40916" w:rsidP="0031304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4" w:type="dxa"/>
          </w:tcPr>
          <w:p w:rsidR="005948B0" w:rsidRPr="005948B0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Electrostatic energy analyzer of charged particles   on the basis of quadrupole-cylindrical field</w:t>
            </w:r>
          </w:p>
          <w:p w:rsidR="005948B0" w:rsidRPr="005948B0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in the «ring-axis» focus regime</w:t>
            </w:r>
          </w:p>
        </w:tc>
        <w:tc>
          <w:tcPr>
            <w:tcW w:w="1984" w:type="dxa"/>
          </w:tcPr>
          <w:p w:rsidR="005948B0" w:rsidRPr="005948B0" w:rsidRDefault="005948B0" w:rsidP="005948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5948B0" w:rsidRPr="005948B0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2018. -  V.15. – No. 2 (30). – Р.35-39.</w:t>
            </w:r>
          </w:p>
          <w:p w:rsidR="005948B0" w:rsidRPr="005948B0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5948B0" w:rsidRPr="005948B0" w:rsidRDefault="005948B0" w:rsidP="005948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5948B0" w:rsidRPr="005948B0" w:rsidRDefault="005948B0" w:rsidP="005948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948B0" w:rsidRPr="005948B0" w:rsidRDefault="005948B0" w:rsidP="005948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5948B0" w:rsidRPr="005948B0" w:rsidRDefault="005948B0" w:rsidP="005948B0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Saulebekov A.O., Trubitsyn A.A.</w:t>
            </w:r>
          </w:p>
          <w:p w:rsidR="005948B0" w:rsidRPr="005948B0" w:rsidRDefault="005948B0" w:rsidP="005948B0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Saulebekova D.A.</w:t>
            </w:r>
          </w:p>
        </w:tc>
      </w:tr>
      <w:tr w:rsidR="005948B0" w:rsidRPr="00273896" w:rsidTr="00840625">
        <w:tc>
          <w:tcPr>
            <w:tcW w:w="640" w:type="dxa"/>
            <w:vAlign w:val="center"/>
          </w:tcPr>
          <w:p w:rsidR="005948B0" w:rsidRPr="00B40916" w:rsidRDefault="00B40916" w:rsidP="00AB53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94" w:type="dxa"/>
          </w:tcPr>
          <w:p w:rsidR="005948B0" w:rsidRPr="005948B0" w:rsidRDefault="005948B0" w:rsidP="005948B0">
            <w:pPr>
              <w:pStyle w:val="Authors"/>
              <w:spacing w:after="0"/>
              <w:ind w:left="0"/>
              <w:jc w:val="both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5948B0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Calculation of electron-optical characteristics</w:t>
            </w:r>
            <w:r w:rsidRPr="009971B6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 </w:t>
            </w:r>
            <w:r w:rsidRPr="005948B0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of a quadrupole-cylindrical field</w:t>
            </w:r>
          </w:p>
        </w:tc>
        <w:tc>
          <w:tcPr>
            <w:tcW w:w="1984" w:type="dxa"/>
          </w:tcPr>
          <w:p w:rsidR="005948B0" w:rsidRPr="005948B0" w:rsidRDefault="005948B0" w:rsidP="00820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62524E" w:rsidRPr="006B7947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«Physics» series. - 2019. - № 1 (93). – P. 87-93.</w:t>
            </w:r>
          </w:p>
          <w:p w:rsidR="005948B0" w:rsidRPr="005948B0" w:rsidRDefault="0062524E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8" w:history="1">
              <w:r w:rsidRPr="006B79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https://doi.org/10.31489/2019ph1/87-93</w:t>
              </w:r>
            </w:hyperlink>
          </w:p>
        </w:tc>
        <w:tc>
          <w:tcPr>
            <w:tcW w:w="993" w:type="dxa"/>
          </w:tcPr>
          <w:p w:rsidR="005948B0" w:rsidRPr="005948B0" w:rsidRDefault="005948B0" w:rsidP="005948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0,8</w:t>
            </w:r>
          </w:p>
          <w:p w:rsidR="005948B0" w:rsidRPr="005948B0" w:rsidRDefault="005948B0" w:rsidP="005948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948B0" w:rsidRPr="005948B0" w:rsidRDefault="005948B0" w:rsidP="005948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5948B0" w:rsidRPr="005948B0" w:rsidRDefault="005948B0" w:rsidP="005948B0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948B0">
              <w:rPr>
                <w:rFonts w:ascii="Times New Roman" w:hAnsi="Times New Roman"/>
                <w:sz w:val="24"/>
                <w:szCs w:val="24"/>
                <w:lang w:val="en-US"/>
              </w:rPr>
              <w:t>Saulebekov А.О., Trubitsyn A.A.</w:t>
            </w:r>
          </w:p>
        </w:tc>
      </w:tr>
      <w:tr w:rsidR="00BC1DE4" w:rsidRPr="00273896" w:rsidTr="00840625">
        <w:tc>
          <w:tcPr>
            <w:tcW w:w="640" w:type="dxa"/>
            <w:vAlign w:val="center"/>
          </w:tcPr>
          <w:p w:rsidR="00BC1DE4" w:rsidRPr="00BC1DE4" w:rsidRDefault="00B40916" w:rsidP="00AB532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394" w:type="dxa"/>
          </w:tcPr>
          <w:p w:rsidR="00BC1DE4" w:rsidRPr="00295955" w:rsidRDefault="00BC1DE4" w:rsidP="008204CE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295955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Development of energy analyzer of charged particles based on the basis non-uniform electrostatic field </w:t>
            </w:r>
          </w:p>
        </w:tc>
        <w:tc>
          <w:tcPr>
            <w:tcW w:w="1984" w:type="dxa"/>
          </w:tcPr>
          <w:p w:rsidR="00BC1DE4" w:rsidRPr="00BC1DE4" w:rsidRDefault="00BC1DE4" w:rsidP="008204CE">
            <w:pPr>
              <w:keepLine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605EE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C1DE4" w:rsidRPr="006609B9" w:rsidRDefault="00BC1DE4" w:rsidP="008204CE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6609B9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Eurasian Physical Technical Journal.– 2019. -  V.16. – No. 1 (31). – Р.24-29.</w:t>
            </w:r>
          </w:p>
          <w:p w:rsidR="00BC1DE4" w:rsidRPr="00295955" w:rsidRDefault="00286C22" w:rsidP="008204CE">
            <w:pPr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hyperlink r:id="rId9" w:history="1">
              <w:r w:rsidRPr="00286C22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https://doi.org/10.31489/2019No1/24-29</w:t>
              </w:r>
            </w:hyperlink>
          </w:p>
        </w:tc>
        <w:tc>
          <w:tcPr>
            <w:tcW w:w="993" w:type="dxa"/>
          </w:tcPr>
          <w:p w:rsidR="00BC1DE4" w:rsidRPr="00BC1DE4" w:rsidRDefault="00BC1DE4" w:rsidP="008204C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1DE4">
              <w:rPr>
                <w:rFonts w:ascii="Times New Roman" w:hAnsi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409" w:type="dxa"/>
          </w:tcPr>
          <w:p w:rsidR="00BC1DE4" w:rsidRPr="00BC1DE4" w:rsidRDefault="00BC1DE4" w:rsidP="008204CE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BC1DE4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 xml:space="preserve">Saulebekov А.О., Vénos D., </w:t>
            </w:r>
          </w:p>
          <w:p w:rsidR="00BC1DE4" w:rsidRPr="00BC1DE4" w:rsidRDefault="00BC1DE4" w:rsidP="008204CE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</w:pPr>
            <w:r w:rsidRPr="00BC1DE4">
              <w:rPr>
                <w:rFonts w:ascii="Times New Roman" w:hAnsi="Times New Roman"/>
                <w:b w:val="0"/>
                <w:sz w:val="24"/>
                <w:szCs w:val="24"/>
                <w:lang w:val="en-US" w:eastAsia="ru-RU"/>
              </w:rPr>
              <w:t>Saulebekova D.A., Vassilyeva K.I., Seidualy Kh.B.</w:t>
            </w:r>
          </w:p>
        </w:tc>
      </w:tr>
      <w:tr w:rsidR="004C7137" w:rsidRPr="00273896" w:rsidTr="00840625">
        <w:tc>
          <w:tcPr>
            <w:tcW w:w="640" w:type="dxa"/>
            <w:vAlign w:val="center"/>
          </w:tcPr>
          <w:p w:rsidR="004C7137" w:rsidRPr="00501903" w:rsidRDefault="00B4091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394" w:type="dxa"/>
          </w:tcPr>
          <w:p w:rsidR="004C7137" w:rsidRPr="00295955" w:rsidRDefault="004C7137" w:rsidP="00820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955">
              <w:rPr>
                <w:rFonts w:ascii="Times New Roman" w:hAnsi="Times New Roman"/>
                <w:sz w:val="24"/>
                <w:szCs w:val="24"/>
                <w:lang w:val="en-US"/>
              </w:rPr>
              <w:t>The high resolution electrostatic energy analyzer for space research</w:t>
            </w:r>
          </w:p>
        </w:tc>
        <w:tc>
          <w:tcPr>
            <w:tcW w:w="1984" w:type="dxa"/>
          </w:tcPr>
          <w:p w:rsidR="004C7137" w:rsidRDefault="004C7137" w:rsidP="008204CE">
            <w:r w:rsidRPr="00923ACF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4C7137" w:rsidRPr="006B7947" w:rsidRDefault="004C7137" w:rsidP="008204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609B9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Journal.– 2020. -  V.17(33). – рр.163-168.</w:t>
            </w:r>
          </w:p>
          <w:p w:rsidR="006609B9" w:rsidRPr="006609B9" w:rsidRDefault="006609B9" w:rsidP="008204C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0" w:history="1">
              <w:r w:rsidRPr="006609B9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https://doi.org/10.31489/2020No1/163-168</w:t>
              </w:r>
            </w:hyperlink>
          </w:p>
        </w:tc>
        <w:tc>
          <w:tcPr>
            <w:tcW w:w="993" w:type="dxa"/>
          </w:tcPr>
          <w:p w:rsidR="004C7137" w:rsidRPr="007C6F22" w:rsidRDefault="004C7137" w:rsidP="008204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409" w:type="dxa"/>
          </w:tcPr>
          <w:p w:rsidR="004C7137" w:rsidRPr="007C6F22" w:rsidRDefault="004C7137" w:rsidP="008204CE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Saulebekov А.О.</w:t>
            </w:r>
          </w:p>
          <w:p w:rsidR="004C7137" w:rsidRPr="007C6F22" w:rsidRDefault="004C7137" w:rsidP="008204CE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Venos D.</w:t>
            </w:r>
          </w:p>
        </w:tc>
      </w:tr>
      <w:tr w:rsidR="00B40916" w:rsidRPr="00DB57BE" w:rsidTr="00840625">
        <w:tc>
          <w:tcPr>
            <w:tcW w:w="640" w:type="dxa"/>
            <w:vAlign w:val="center"/>
          </w:tcPr>
          <w:p w:rsidR="00B40916" w:rsidRDefault="00B4091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394" w:type="dxa"/>
          </w:tcPr>
          <w:p w:rsidR="00B40916" w:rsidRPr="00295955" w:rsidRDefault="00B40916" w:rsidP="00CC0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9595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About the possibility of creating an efficient energy analyzer of charged particle beams based on axially-symmetrical octupole-cylindrical field </w:t>
            </w:r>
          </w:p>
        </w:tc>
        <w:tc>
          <w:tcPr>
            <w:tcW w:w="1984" w:type="dxa"/>
          </w:tcPr>
          <w:p w:rsidR="00B40916" w:rsidRDefault="00B40916" w:rsidP="00CC0369">
            <w:r w:rsidRPr="00923ACF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6B7947" w:rsidRDefault="00B40916" w:rsidP="00CC0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B1E8D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2021. – Vol.18, No.2 (36). - pp. 96-102.</w:t>
            </w:r>
          </w:p>
          <w:p w:rsidR="00AB1E8D" w:rsidRPr="00AB1E8D" w:rsidRDefault="00AB1E8D" w:rsidP="00CC036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hyperlink r:id="rId11" w:history="1">
              <w:r w:rsidRPr="00AB1E8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https://doi.org/10.31489/2021No2/96-102</w:t>
              </w:r>
            </w:hyperlink>
          </w:p>
        </w:tc>
        <w:tc>
          <w:tcPr>
            <w:tcW w:w="993" w:type="dxa"/>
          </w:tcPr>
          <w:p w:rsidR="00B40916" w:rsidRPr="007C6F22" w:rsidRDefault="00B40916" w:rsidP="00CC03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2409" w:type="dxa"/>
          </w:tcPr>
          <w:p w:rsidR="00B40916" w:rsidRPr="007C6F22" w:rsidRDefault="00B40916" w:rsidP="00CC03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kk-KZ"/>
              </w:rPr>
              <w:t>SaulebekovA.O., Kopbalina K.B., Tussupbekova A.K., Saulebekova D.A.</w:t>
            </w:r>
          </w:p>
        </w:tc>
      </w:tr>
      <w:tr w:rsidR="00B40916" w:rsidRPr="00273896" w:rsidTr="00840625">
        <w:tc>
          <w:tcPr>
            <w:tcW w:w="640" w:type="dxa"/>
            <w:vAlign w:val="center"/>
          </w:tcPr>
          <w:p w:rsidR="00B40916" w:rsidRDefault="00B40916" w:rsidP="008204C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4394" w:type="dxa"/>
          </w:tcPr>
          <w:p w:rsidR="00B40916" w:rsidRPr="007C6F22" w:rsidRDefault="00B40916" w:rsidP="0000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Use of collimation regime of charged particle beam for expand the functional capabilities of corpuscular optical systems</w:t>
            </w:r>
          </w:p>
        </w:tc>
        <w:tc>
          <w:tcPr>
            <w:tcW w:w="1984" w:type="dxa"/>
          </w:tcPr>
          <w:p w:rsidR="00B40916" w:rsidRDefault="00B40916" w:rsidP="004F0CCA">
            <w:pPr>
              <w:spacing w:after="0" w:line="240" w:lineRule="auto"/>
            </w:pPr>
            <w:r w:rsidRPr="002366FD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7C6F22" w:rsidRDefault="00B40916" w:rsidP="004F0C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Eurasian Physical Technical Journal. – 2022. - Vol.19, No.2(40). – pp. 101-106.</w:t>
            </w:r>
          </w:p>
          <w:p w:rsidR="00B40916" w:rsidRPr="00805817" w:rsidRDefault="00805817" w:rsidP="004F0C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2" w:history="1">
              <w:r w:rsidRPr="0062524E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https://doi.org/10.31489/2022No2/101-106</w:t>
              </w:r>
            </w:hyperlink>
          </w:p>
        </w:tc>
        <w:tc>
          <w:tcPr>
            <w:tcW w:w="993" w:type="dxa"/>
          </w:tcPr>
          <w:p w:rsidR="00B40916" w:rsidRPr="007C6F22" w:rsidRDefault="00B40916" w:rsidP="004F0C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0,4</w:t>
            </w:r>
          </w:p>
          <w:p w:rsidR="00B40916" w:rsidRPr="007C6F22" w:rsidRDefault="00B40916" w:rsidP="004F0C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40916" w:rsidRPr="007C6F22" w:rsidRDefault="00B40916" w:rsidP="004F0CCA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SaulebekovA.O.</w:t>
            </w:r>
          </w:p>
        </w:tc>
      </w:tr>
      <w:tr w:rsidR="00B40916" w:rsidRPr="00273896" w:rsidTr="00840625">
        <w:tc>
          <w:tcPr>
            <w:tcW w:w="640" w:type="dxa"/>
            <w:vAlign w:val="center"/>
          </w:tcPr>
          <w:p w:rsidR="00B40916" w:rsidRPr="00501903" w:rsidRDefault="00B40916" w:rsidP="004A64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4394" w:type="dxa"/>
          </w:tcPr>
          <w:p w:rsidR="00B40916" w:rsidRPr="007C6F22" w:rsidRDefault="00B40916" w:rsidP="004A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Calculation of the electron-optical scheme of a new type mirror energy analyzer of charged particles</w:t>
            </w:r>
          </w:p>
          <w:p w:rsidR="00B40916" w:rsidRPr="007C6F22" w:rsidRDefault="00B40916" w:rsidP="004A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B40916" w:rsidRPr="004C7137" w:rsidRDefault="00B40916" w:rsidP="004A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6FD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7C6F22" w:rsidRDefault="00B40916" w:rsidP="004A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Bulletin of the Karaganda University. «Physics» series. - 2022. - № 2 (106). – P. 49-57.</w:t>
            </w:r>
          </w:p>
          <w:p w:rsidR="00B40916" w:rsidRPr="007C6F22" w:rsidRDefault="0062524E" w:rsidP="004A64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3" w:history="1">
              <w:r w:rsidRPr="006B7947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https://doi.org/10.31489/2022ph2/49-57</w:t>
              </w:r>
            </w:hyperlink>
            <w:r w:rsidRPr="006B7947">
              <w:rPr>
                <w:rStyle w:val="a3"/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93" w:type="dxa"/>
          </w:tcPr>
          <w:p w:rsidR="00B40916" w:rsidRPr="007C6F22" w:rsidRDefault="00B40916" w:rsidP="004A6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0,6</w:t>
            </w:r>
          </w:p>
          <w:p w:rsidR="00B40916" w:rsidRPr="004C7137" w:rsidRDefault="00B40916" w:rsidP="004A64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B40916" w:rsidRPr="007C6F22" w:rsidRDefault="00B40916" w:rsidP="004A6405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6F22">
              <w:rPr>
                <w:rFonts w:ascii="Times New Roman" w:hAnsi="Times New Roman"/>
                <w:sz w:val="24"/>
                <w:szCs w:val="24"/>
                <w:lang w:val="en-US"/>
              </w:rPr>
              <w:t>Saulebekov A.O., Kopbalina K.B.</w:t>
            </w:r>
          </w:p>
        </w:tc>
      </w:tr>
      <w:tr w:rsidR="00B40916" w:rsidRPr="00273896" w:rsidTr="00840625">
        <w:tc>
          <w:tcPr>
            <w:tcW w:w="640" w:type="dxa"/>
            <w:vAlign w:val="center"/>
          </w:tcPr>
          <w:p w:rsidR="00B40916" w:rsidRDefault="00B40916" w:rsidP="004A640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4394" w:type="dxa"/>
          </w:tcPr>
          <w:p w:rsidR="00B40916" w:rsidRPr="004C7137" w:rsidRDefault="00B40916" w:rsidP="00C5625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Miniature highly sensitive electron spectrometer for the analysis of corpuscular fluxes </w:t>
            </w:r>
          </w:p>
        </w:tc>
        <w:tc>
          <w:tcPr>
            <w:tcW w:w="1984" w:type="dxa"/>
          </w:tcPr>
          <w:p w:rsidR="00B40916" w:rsidRPr="004C7137" w:rsidRDefault="00B40916" w:rsidP="00C5625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6FD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40916" w:rsidRPr="00805817" w:rsidRDefault="00B40916" w:rsidP="00C56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13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Eurasian Physical Technical Journal. – </w:t>
            </w:r>
            <w:r w:rsidRPr="00805817">
              <w:rPr>
                <w:rFonts w:ascii="Times New Roman" w:hAnsi="Times New Roman"/>
                <w:sz w:val="24"/>
                <w:szCs w:val="24"/>
                <w:lang w:val="en-US"/>
              </w:rPr>
              <w:t>2023. – Vol. 20, No.2 (44). -  pp. 112-117</w:t>
            </w:r>
            <w:r w:rsidR="00805817" w:rsidRPr="00805817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05817" w:rsidRPr="004C7137" w:rsidRDefault="00805817" w:rsidP="00C56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hyperlink r:id="rId14" w:history="1">
              <w:r w:rsidRPr="0062524E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https://doi.org/10.31489/2023No2/112-117</w:t>
              </w:r>
            </w:hyperlink>
          </w:p>
        </w:tc>
        <w:tc>
          <w:tcPr>
            <w:tcW w:w="993" w:type="dxa"/>
          </w:tcPr>
          <w:p w:rsidR="0062524E" w:rsidRPr="0062524E" w:rsidRDefault="0062524E" w:rsidP="0062524E">
            <w:pPr>
              <w:keepNext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:rsidR="00B40916" w:rsidRPr="0062524E" w:rsidRDefault="00B40916" w:rsidP="0062524E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</w:tcPr>
          <w:p w:rsidR="00B40916" w:rsidRPr="004C7137" w:rsidRDefault="00B40916" w:rsidP="00C56253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137">
              <w:rPr>
                <w:rFonts w:ascii="Times New Roman" w:hAnsi="Times New Roman"/>
                <w:sz w:val="24"/>
                <w:szCs w:val="24"/>
                <w:lang w:val="en-US"/>
              </w:rPr>
              <w:t>Saulebekov A.O.</w:t>
            </w:r>
          </w:p>
          <w:p w:rsidR="00B40916" w:rsidRPr="004C7137" w:rsidRDefault="00B40916" w:rsidP="00C56253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C7137">
              <w:rPr>
                <w:rFonts w:ascii="Times New Roman" w:hAnsi="Times New Roman"/>
                <w:sz w:val="24"/>
                <w:szCs w:val="24"/>
                <w:lang w:val="en-US"/>
              </w:rPr>
              <w:t>Omarova G.S.</w:t>
            </w:r>
          </w:p>
        </w:tc>
      </w:tr>
    </w:tbl>
    <w:p w:rsidR="00313040" w:rsidRPr="004C7137" w:rsidRDefault="00313040" w:rsidP="00313040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10"/>
          <w:szCs w:val="24"/>
          <w:lang w:val="en-US"/>
        </w:rPr>
      </w:pP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5948B0" w:rsidRPr="00CD07CE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BC1DE4" w:rsidRDefault="005948B0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</w:p>
    <w:p w:rsidR="00BC1DE4" w:rsidRDefault="00BC1DE4" w:rsidP="005948B0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4282"/>
        <w:gridCol w:w="1999"/>
        <w:gridCol w:w="4708"/>
        <w:gridCol w:w="997"/>
        <w:gridCol w:w="2159"/>
      </w:tblGrid>
      <w:tr w:rsidR="004A512E" w:rsidRPr="00424EE8" w:rsidTr="00F31A71">
        <w:tc>
          <w:tcPr>
            <w:tcW w:w="5000" w:type="pct"/>
            <w:gridSpan w:val="6"/>
            <w:vAlign w:val="center"/>
          </w:tcPr>
          <w:p w:rsidR="00313040" w:rsidRPr="00424EE8" w:rsidRDefault="00EF25E5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13040" w:rsidRPr="00424EE8">
              <w:rPr>
                <w:rFonts w:ascii="Times New Roman" w:hAnsi="Times New Roman"/>
                <w:b/>
                <w:sz w:val="24"/>
                <w:szCs w:val="24"/>
              </w:rPr>
              <w:t>. Авторлық куәліктер, патенттер</w:t>
            </w:r>
          </w:p>
          <w:p w:rsidR="006C4516" w:rsidRPr="00424EE8" w:rsidRDefault="00EF25E5" w:rsidP="00EF25E5">
            <w:pPr>
              <w:spacing w:after="0" w:line="240" w:lineRule="auto"/>
              <w:ind w:right="-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377C1C" w:rsidRPr="00424EE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313040" w:rsidRPr="00424E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77C1C" w:rsidRPr="00424EE8">
              <w:rPr>
                <w:rFonts w:ascii="Times New Roman" w:hAnsi="Times New Roman"/>
                <w:b/>
                <w:sz w:val="24"/>
                <w:szCs w:val="24"/>
              </w:rPr>
              <w:t>Авторские свидетельства, патенты</w:t>
            </w:r>
          </w:p>
        </w:tc>
      </w:tr>
      <w:tr w:rsidR="004A512E" w:rsidRPr="00424EE8" w:rsidTr="00B07C77">
        <w:tc>
          <w:tcPr>
            <w:tcW w:w="217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1</w:t>
            </w:r>
          </w:p>
        </w:tc>
        <w:tc>
          <w:tcPr>
            <w:tcW w:w="1448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2</w:t>
            </w:r>
          </w:p>
        </w:tc>
        <w:tc>
          <w:tcPr>
            <w:tcW w:w="676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3</w:t>
            </w:r>
          </w:p>
        </w:tc>
        <w:tc>
          <w:tcPr>
            <w:tcW w:w="1592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4</w:t>
            </w:r>
          </w:p>
        </w:tc>
        <w:tc>
          <w:tcPr>
            <w:tcW w:w="337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5</w:t>
            </w:r>
          </w:p>
        </w:tc>
        <w:tc>
          <w:tcPr>
            <w:tcW w:w="730" w:type="pct"/>
          </w:tcPr>
          <w:p w:rsidR="00FC0675" w:rsidRPr="00424EE8" w:rsidRDefault="00FC0675" w:rsidP="00812F1C">
            <w:pPr>
              <w:pStyle w:val="a5"/>
              <w:jc w:val="center"/>
              <w:rPr>
                <w:b/>
                <w:lang w:val="uk-UA"/>
              </w:rPr>
            </w:pPr>
            <w:r w:rsidRPr="00424EE8">
              <w:rPr>
                <w:b/>
                <w:lang w:val="uk-UA"/>
              </w:rPr>
              <w:t>6</w:t>
            </w:r>
          </w:p>
        </w:tc>
      </w:tr>
      <w:tr w:rsidR="004A512E" w:rsidRPr="00424EE8" w:rsidTr="00B07C77">
        <w:tc>
          <w:tcPr>
            <w:tcW w:w="217" w:type="pct"/>
            <w:vAlign w:val="center"/>
          </w:tcPr>
          <w:p w:rsidR="001F3A14" w:rsidRPr="00424EE8" w:rsidRDefault="001F3A14" w:rsidP="00770585">
            <w:pPr>
              <w:pStyle w:val="a6"/>
              <w:ind w:left="0"/>
              <w:jc w:val="center"/>
              <w:rPr>
                <w:lang w:val="kk-KZ"/>
              </w:rPr>
            </w:pPr>
            <w:r w:rsidRPr="00424EE8">
              <w:rPr>
                <w:lang w:val="kk-KZ"/>
              </w:rPr>
              <w:t>1</w:t>
            </w:r>
          </w:p>
        </w:tc>
        <w:tc>
          <w:tcPr>
            <w:tcW w:w="1448" w:type="pct"/>
          </w:tcPr>
          <w:p w:rsidR="001F3A14" w:rsidRPr="00424EE8" w:rsidRDefault="001F3A14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Электростатический анализатор энергий заряженных частиц</w:t>
            </w:r>
          </w:p>
        </w:tc>
        <w:tc>
          <w:tcPr>
            <w:tcW w:w="676" w:type="pct"/>
          </w:tcPr>
          <w:p w:rsidR="001F3A14" w:rsidRPr="006B7947" w:rsidRDefault="00B07C77" w:rsidP="00B07C77">
            <w:pPr>
              <w:keepLines/>
              <w:spacing w:after="0" w:line="240" w:lineRule="auto"/>
              <w:jc w:val="center"/>
            </w:pPr>
            <w:r w:rsidRPr="006B7947">
              <w:rPr>
                <w:rFonts w:ascii="Times New Roman" w:hAnsi="Times New Roman"/>
                <w:sz w:val="24"/>
                <w:szCs w:val="24"/>
              </w:rPr>
              <w:t>Иннов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ационный </w:t>
            </w:r>
            <w:r w:rsidRPr="006B7947">
              <w:rPr>
                <w:rFonts w:ascii="Times New Roman" w:hAnsi="Times New Roman"/>
                <w:sz w:val="24"/>
                <w:szCs w:val="24"/>
              </w:rPr>
              <w:t xml:space="preserve"> патент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1F3A14" w:rsidRPr="00424EE8" w:rsidRDefault="001F3A14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№ 30476, Казахстан, заявл. 29.12.2014. опубл. 15.10.15, Бюл. № 10</w:t>
            </w:r>
          </w:p>
        </w:tc>
        <w:tc>
          <w:tcPr>
            <w:tcW w:w="337" w:type="pct"/>
          </w:tcPr>
          <w:p w:rsidR="001F3A14" w:rsidRPr="00424EE8" w:rsidRDefault="001F3A14" w:rsidP="001F3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1F3A14" w:rsidRPr="00424EE8" w:rsidRDefault="001F3A14" w:rsidP="00036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 О., Ашимбаева Б.У.</w:t>
            </w:r>
          </w:p>
        </w:tc>
      </w:tr>
      <w:tr w:rsidR="006B7947" w:rsidRPr="00424EE8" w:rsidTr="00B07C77">
        <w:tc>
          <w:tcPr>
            <w:tcW w:w="217" w:type="pct"/>
            <w:vAlign w:val="center"/>
          </w:tcPr>
          <w:p w:rsidR="006B7947" w:rsidRPr="00424EE8" w:rsidRDefault="006B7947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448" w:type="pct"/>
          </w:tcPr>
          <w:p w:rsidR="006B7947" w:rsidRPr="00424EE8" w:rsidRDefault="006B7947" w:rsidP="001F3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Электростатический энергоанализатор заряженных частиц</w:t>
            </w:r>
          </w:p>
        </w:tc>
        <w:tc>
          <w:tcPr>
            <w:tcW w:w="676" w:type="pct"/>
          </w:tcPr>
          <w:p w:rsidR="006B7947" w:rsidRPr="006B7947" w:rsidRDefault="00B07C77" w:rsidP="00B07C77">
            <w:pPr>
              <w:spacing w:after="0" w:line="240" w:lineRule="auto"/>
              <w:jc w:val="center"/>
              <w:rPr>
                <w:lang w:val="kk-KZ"/>
              </w:rPr>
            </w:pPr>
            <w:r w:rsidRPr="006B7947">
              <w:rPr>
                <w:rFonts w:ascii="Times New Roman" w:hAnsi="Times New Roman"/>
                <w:sz w:val="24"/>
                <w:szCs w:val="24"/>
              </w:rPr>
              <w:t>Иннов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ационный </w:t>
            </w:r>
            <w:r w:rsidRPr="006B7947">
              <w:rPr>
                <w:rFonts w:ascii="Times New Roman" w:hAnsi="Times New Roman"/>
                <w:sz w:val="24"/>
                <w:szCs w:val="24"/>
              </w:rPr>
              <w:t xml:space="preserve"> патент</w:t>
            </w:r>
            <w:r w:rsidRPr="006B794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№ 30885, Казахстан, заявл. 29.12.2014. опубл. 15.01.16, Бюл. № 1</w:t>
            </w:r>
          </w:p>
        </w:tc>
        <w:tc>
          <w:tcPr>
            <w:tcW w:w="337" w:type="pct"/>
          </w:tcPr>
          <w:p w:rsidR="006B7947" w:rsidRPr="00424EE8" w:rsidRDefault="006B7947" w:rsidP="001F3A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6B7947" w:rsidRPr="00424EE8" w:rsidRDefault="006B7947" w:rsidP="00036D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 О., Ашимбаева Б.У.</w:t>
            </w:r>
          </w:p>
        </w:tc>
      </w:tr>
      <w:tr w:rsidR="006B7947" w:rsidRPr="00424EE8" w:rsidTr="00B07C77">
        <w:trPr>
          <w:trHeight w:val="922"/>
        </w:trPr>
        <w:tc>
          <w:tcPr>
            <w:tcW w:w="217" w:type="pct"/>
            <w:vAlign w:val="center"/>
          </w:tcPr>
          <w:p w:rsidR="006B7947" w:rsidRPr="00424EE8" w:rsidRDefault="006B7947" w:rsidP="00D46D84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1448" w:type="pct"/>
          </w:tcPr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Электронный спектрометр с энергоугловым разрешением</w:t>
            </w:r>
          </w:p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pct"/>
          </w:tcPr>
          <w:p w:rsidR="006B7947" w:rsidRPr="006B7947" w:rsidRDefault="006B7947" w:rsidP="00B07C77">
            <w:pPr>
              <w:spacing w:after="0" w:line="240" w:lineRule="auto"/>
              <w:jc w:val="center"/>
              <w:rPr>
                <w:lang w:val="kk-KZ"/>
              </w:rPr>
            </w:pPr>
            <w:r w:rsidRPr="006B7947">
              <w:rPr>
                <w:rStyle w:val="ng-binding"/>
                <w:rFonts w:ascii="Times New Roman" w:hAnsi="Times New Roman"/>
                <w:sz w:val="24"/>
                <w:szCs w:val="24"/>
              </w:rPr>
              <w:t>Патент на полезную модель</w:t>
            </w:r>
            <w:r w:rsidR="00B07C77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bCs/>
                <w:sz w:val="24"/>
                <w:szCs w:val="24"/>
              </w:rPr>
              <w:t>№ 2866</w:t>
            </w:r>
            <w:r w:rsidRPr="00424EE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,</w:t>
            </w:r>
            <w:r w:rsidRPr="00424EE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424EE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Казахстан</w:t>
            </w:r>
            <w:r w:rsidRPr="00424EE8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 xml:space="preserve">заявл. </w:t>
            </w: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11.06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>.</w:t>
            </w: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2018.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 xml:space="preserve"> опубл.</w:t>
            </w:r>
            <w:r w:rsidRPr="00424EE8">
              <w:rPr>
                <w:rFonts w:ascii="Times New Roman" w:hAnsi="Times New Roman"/>
                <w:bCs/>
                <w:sz w:val="24"/>
                <w:szCs w:val="24"/>
              </w:rPr>
              <w:t xml:space="preserve"> 14.05.2018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>Бюл. №</w:t>
            </w: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21.</w:t>
            </w:r>
          </w:p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37" w:type="pct"/>
          </w:tcPr>
          <w:p w:rsidR="006B7947" w:rsidRPr="00424EE8" w:rsidRDefault="006B794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0" w:type="pct"/>
          </w:tcPr>
          <w:p w:rsidR="006B7947" w:rsidRPr="00424EE8" w:rsidRDefault="006B7947" w:rsidP="00036D2B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24EE8">
              <w:rPr>
                <w:rFonts w:ascii="Times New Roman" w:hAnsi="Times New Roman"/>
                <w:bCs/>
                <w:sz w:val="24"/>
                <w:szCs w:val="24"/>
              </w:rPr>
              <w:t>Саулебеков А.О.</w:t>
            </w:r>
          </w:p>
        </w:tc>
      </w:tr>
      <w:tr w:rsidR="00B07C77" w:rsidRPr="00424EE8" w:rsidTr="00B07C77">
        <w:tc>
          <w:tcPr>
            <w:tcW w:w="217" w:type="pct"/>
            <w:vAlign w:val="center"/>
          </w:tcPr>
          <w:p w:rsidR="00B07C77" w:rsidRPr="00424EE8" w:rsidRDefault="00B07C77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448" w:type="pct"/>
          </w:tcPr>
          <w:p w:rsidR="00B07C77" w:rsidRPr="00424EE8" w:rsidRDefault="00B07C77" w:rsidP="001F3A1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Осесимметричный электростатический энергоанализатор</w:t>
            </w:r>
            <w:r w:rsidRPr="00424E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6" w:type="pct"/>
          </w:tcPr>
          <w:p w:rsidR="00B07C77" w:rsidRDefault="00B07C77" w:rsidP="00B07C77">
            <w:pPr>
              <w:spacing w:after="0" w:line="240" w:lineRule="auto"/>
              <w:jc w:val="center"/>
            </w:pPr>
            <w:r w:rsidRPr="00547A05">
              <w:rPr>
                <w:rStyle w:val="ng-binding"/>
                <w:rFonts w:ascii="Times New Roman" w:hAnsi="Times New Roman"/>
                <w:sz w:val="24"/>
                <w:szCs w:val="24"/>
              </w:rPr>
              <w:t>Патент на полезную модель</w:t>
            </w:r>
            <w:r w:rsidRPr="00547A05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B07C77" w:rsidRPr="00424EE8" w:rsidRDefault="00B07C7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424EE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№ 4237, Казахстан, </w:t>
            </w:r>
            <w:r w:rsidRPr="00424EE8">
              <w:rPr>
                <w:rFonts w:ascii="Times New Roman" w:hAnsi="Times New Roman"/>
                <w:sz w:val="24"/>
                <w:szCs w:val="24"/>
                <w:lang w:val="kk-KZ"/>
              </w:rPr>
              <w:t>заявл. 20.05.2019; опубл.16.08.2019,  Бюл. №33.</w:t>
            </w:r>
          </w:p>
          <w:p w:rsidR="00B07C77" w:rsidRPr="00424EE8" w:rsidRDefault="00B07C7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37" w:type="pct"/>
          </w:tcPr>
          <w:p w:rsidR="00B07C77" w:rsidRPr="00424EE8" w:rsidRDefault="00B07C77" w:rsidP="001F3A1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B07C77" w:rsidRPr="00424EE8" w:rsidRDefault="00B07C77" w:rsidP="00036D2B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424EE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Саулебеков А.О.</w:t>
            </w:r>
          </w:p>
        </w:tc>
      </w:tr>
      <w:tr w:rsidR="00B07C77" w:rsidRPr="00424EE8" w:rsidTr="00B07C77">
        <w:tc>
          <w:tcPr>
            <w:tcW w:w="217" w:type="pct"/>
            <w:vAlign w:val="center"/>
          </w:tcPr>
          <w:p w:rsidR="00B07C77" w:rsidRPr="00424EE8" w:rsidRDefault="00B07C77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448" w:type="pct"/>
          </w:tcPr>
          <w:p w:rsidR="00B07C77" w:rsidRPr="00EA4582" w:rsidRDefault="00B07C77" w:rsidP="0064235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Анализатор энергий электронов</w:t>
            </w:r>
          </w:p>
          <w:p w:rsidR="00B07C77" w:rsidRPr="00EA4582" w:rsidRDefault="00B07C77" w:rsidP="0064235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07C77" w:rsidRPr="00EA4582" w:rsidRDefault="00B07C77" w:rsidP="0064235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76" w:type="pct"/>
          </w:tcPr>
          <w:p w:rsidR="00B07C77" w:rsidRDefault="00B07C77" w:rsidP="00B07C77">
            <w:pPr>
              <w:spacing w:after="0" w:line="240" w:lineRule="auto"/>
              <w:jc w:val="center"/>
            </w:pPr>
            <w:r w:rsidRPr="00547A05">
              <w:rPr>
                <w:rStyle w:val="ng-binding"/>
                <w:rFonts w:ascii="Times New Roman" w:hAnsi="Times New Roman"/>
                <w:sz w:val="24"/>
                <w:szCs w:val="24"/>
              </w:rPr>
              <w:t>Патент на полезную модель</w:t>
            </w:r>
            <w:r w:rsidRPr="00547A05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B07C77" w:rsidRPr="00EA4582" w:rsidRDefault="00B07C77" w:rsidP="00642352">
            <w:pPr>
              <w:pStyle w:val="Authors"/>
              <w:spacing w:after="0"/>
              <w:ind w:left="0"/>
              <w:contextualSpacing/>
              <w:jc w:val="both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 w:rsidRPr="00EA4582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>№ 5415, Казахстан, заявл. 11.06.2020., опубл. 23.10.2020, Бюл.42.</w:t>
            </w:r>
          </w:p>
        </w:tc>
        <w:tc>
          <w:tcPr>
            <w:tcW w:w="337" w:type="pct"/>
          </w:tcPr>
          <w:p w:rsidR="00B07C77" w:rsidRPr="00EA4582" w:rsidRDefault="00B07C77" w:rsidP="0064235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B07C77" w:rsidRPr="00EA4582" w:rsidRDefault="00B07C77" w:rsidP="00642352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  <w:p w:rsidR="00B07C77" w:rsidRPr="00EA4582" w:rsidRDefault="00B07C77" w:rsidP="00642352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B7947" w:rsidRPr="004A512E" w:rsidTr="00B07C77">
        <w:tc>
          <w:tcPr>
            <w:tcW w:w="217" w:type="pct"/>
            <w:vAlign w:val="center"/>
          </w:tcPr>
          <w:p w:rsidR="006B7947" w:rsidRPr="00424EE8" w:rsidRDefault="006B7947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448" w:type="pct"/>
          </w:tcPr>
          <w:p w:rsidR="006B7947" w:rsidRPr="00EA4582" w:rsidRDefault="006B7947" w:rsidP="00A5571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Электростатический энергоанализатор зеркального типа</w:t>
            </w:r>
          </w:p>
        </w:tc>
        <w:tc>
          <w:tcPr>
            <w:tcW w:w="676" w:type="pct"/>
          </w:tcPr>
          <w:p w:rsidR="006B7947" w:rsidRDefault="00B07C77" w:rsidP="006B7947">
            <w:pPr>
              <w:jc w:val="center"/>
            </w:pPr>
            <w:r w:rsidRPr="00547A05">
              <w:rPr>
                <w:rStyle w:val="ng-binding"/>
                <w:rFonts w:ascii="Times New Roman" w:hAnsi="Times New Roman"/>
                <w:sz w:val="24"/>
                <w:szCs w:val="24"/>
              </w:rPr>
              <w:t>Патент на полезную модель</w:t>
            </w:r>
            <w:r w:rsidRPr="00547A05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92" w:type="pct"/>
          </w:tcPr>
          <w:p w:rsidR="006B7947" w:rsidRPr="00EA4582" w:rsidRDefault="006B7947" w:rsidP="00A5571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Патент на полезную модель</w:t>
            </w:r>
            <w:r w:rsidRPr="00EA45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№ 7085, Казахстан, заявл. 28.02.2022,  Регистрационный № 2022/0163.2</w:t>
            </w:r>
          </w:p>
        </w:tc>
        <w:tc>
          <w:tcPr>
            <w:tcW w:w="337" w:type="pct"/>
          </w:tcPr>
          <w:p w:rsidR="006B7947" w:rsidRPr="00EA4582" w:rsidRDefault="006B7947" w:rsidP="00A5571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6B7947" w:rsidRPr="00EA4582" w:rsidRDefault="006B7947" w:rsidP="00A55714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4582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  <w:p w:rsidR="006B7947" w:rsidRPr="00EA4582" w:rsidRDefault="006B7947" w:rsidP="00A55714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952EC" w:rsidRPr="004A512E" w:rsidTr="00B07C77">
        <w:tc>
          <w:tcPr>
            <w:tcW w:w="217" w:type="pct"/>
            <w:vAlign w:val="center"/>
          </w:tcPr>
          <w:p w:rsidR="004952EC" w:rsidRDefault="004952EC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448" w:type="pct"/>
          </w:tcPr>
          <w:p w:rsidR="004952EC" w:rsidRPr="004952EC" w:rsidRDefault="004952EC" w:rsidP="004952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52EC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Электростатикалық өрісте зарядталған бөлшектердің қозғалысын компьютерлік модельдеу</w:t>
            </w:r>
          </w:p>
        </w:tc>
        <w:tc>
          <w:tcPr>
            <w:tcW w:w="676" w:type="pct"/>
          </w:tcPr>
          <w:p w:rsidR="00B07C77" w:rsidRPr="004952EC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Программа </w:t>
            </w:r>
          </w:p>
          <w:p w:rsidR="004952EC" w:rsidRPr="004952EC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для ЭВМ </w:t>
            </w:r>
          </w:p>
        </w:tc>
        <w:tc>
          <w:tcPr>
            <w:tcW w:w="1592" w:type="pct"/>
          </w:tcPr>
          <w:p w:rsidR="004952EC" w:rsidRPr="004952EC" w:rsidRDefault="00B36CBC" w:rsidP="00B36CB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02D">
              <w:rPr>
                <w:rStyle w:val="ng-binding"/>
                <w:rFonts w:ascii="Times New Roman" w:hAnsi="Times New Roman"/>
                <w:sz w:val="24"/>
                <w:szCs w:val="24"/>
              </w:rPr>
              <w:t xml:space="preserve">Свидетельство о государственной регистрации </w:t>
            </w:r>
            <w:r w:rsidRPr="00AA0961">
              <w:rPr>
                <w:rStyle w:val="ng-binding"/>
                <w:rFonts w:ascii="Times New Roman" w:hAnsi="Times New Roman"/>
                <w:sz w:val="24"/>
                <w:szCs w:val="24"/>
              </w:rPr>
              <w:t>прав на объект авторского права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№ 3283, </w:t>
            </w:r>
            <w:r w:rsidR="004952EC" w:rsidRPr="004952EC">
              <w:rPr>
                <w:rFonts w:ascii="Times New Roman" w:hAnsi="Times New Roman"/>
                <w:sz w:val="24"/>
                <w:szCs w:val="24"/>
                <w:lang w:val="kk-KZ"/>
              </w:rPr>
              <w:t>11.05.2019.</w:t>
            </w:r>
          </w:p>
        </w:tc>
        <w:tc>
          <w:tcPr>
            <w:tcW w:w="337" w:type="pct"/>
          </w:tcPr>
          <w:p w:rsidR="004952EC" w:rsidRPr="004952EC" w:rsidRDefault="004952EC" w:rsidP="004952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4952EC" w:rsidRPr="004952EC" w:rsidRDefault="004952EC" w:rsidP="004952EC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52EC">
              <w:rPr>
                <w:rFonts w:ascii="Times New Roman" w:hAnsi="Times New Roman"/>
                <w:sz w:val="24"/>
                <w:szCs w:val="24"/>
                <w:lang w:val="kk-KZ"/>
              </w:rPr>
              <w:t>Копбалина Қ.Б.,  Маженов Н.А.</w:t>
            </w:r>
          </w:p>
        </w:tc>
      </w:tr>
      <w:tr w:rsidR="004952EC" w:rsidRPr="00D46D84" w:rsidTr="00B07C77">
        <w:tc>
          <w:tcPr>
            <w:tcW w:w="217" w:type="pct"/>
            <w:vAlign w:val="center"/>
          </w:tcPr>
          <w:p w:rsidR="004952EC" w:rsidRPr="00424EE8" w:rsidRDefault="004952EC" w:rsidP="00770585">
            <w:pPr>
              <w:pStyle w:val="a6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448" w:type="pct"/>
          </w:tcPr>
          <w:p w:rsidR="004952EC" w:rsidRPr="00EA4582" w:rsidRDefault="004952EC" w:rsidP="00B36C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>Корпускулалық ағындарды талдауға арналған электронды аспаптарды жобалау</w:t>
            </w:r>
          </w:p>
        </w:tc>
        <w:tc>
          <w:tcPr>
            <w:tcW w:w="676" w:type="pct"/>
          </w:tcPr>
          <w:p w:rsidR="00B07C77" w:rsidRPr="004952EC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Программа </w:t>
            </w:r>
          </w:p>
          <w:p w:rsidR="004952EC" w:rsidRPr="00D46D84" w:rsidRDefault="00B07C77" w:rsidP="00B07C77">
            <w:pPr>
              <w:keepLines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52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для ЭВМ </w:t>
            </w:r>
          </w:p>
        </w:tc>
        <w:tc>
          <w:tcPr>
            <w:tcW w:w="1592" w:type="pct"/>
          </w:tcPr>
          <w:p w:rsidR="004952EC" w:rsidRPr="00EA4582" w:rsidRDefault="004952EC" w:rsidP="00D46D8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02D">
              <w:rPr>
                <w:rStyle w:val="ng-binding"/>
                <w:rFonts w:ascii="Times New Roman" w:hAnsi="Times New Roman"/>
                <w:sz w:val="24"/>
                <w:szCs w:val="24"/>
              </w:rPr>
              <w:t xml:space="preserve">Свидетельство о государственной регистрации </w:t>
            </w:r>
            <w:r w:rsidRPr="00AA0961">
              <w:rPr>
                <w:rStyle w:val="ng-binding"/>
                <w:rFonts w:ascii="Times New Roman" w:hAnsi="Times New Roman"/>
                <w:sz w:val="24"/>
                <w:szCs w:val="24"/>
              </w:rPr>
              <w:t>прав на объект авторского права № 30116, 8.11.2022.</w:t>
            </w:r>
          </w:p>
        </w:tc>
        <w:tc>
          <w:tcPr>
            <w:tcW w:w="337" w:type="pct"/>
          </w:tcPr>
          <w:p w:rsidR="004952EC" w:rsidRPr="00EA4582" w:rsidRDefault="004952EC" w:rsidP="00A5571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0" w:type="pct"/>
          </w:tcPr>
          <w:p w:rsidR="004952EC" w:rsidRPr="00EA4582" w:rsidRDefault="004952EC" w:rsidP="00A55714">
            <w:pPr>
              <w:keepNext/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30A7">
              <w:rPr>
                <w:rFonts w:ascii="Times New Roman" w:hAnsi="Times New Roman"/>
                <w:sz w:val="24"/>
                <w:szCs w:val="24"/>
                <w:lang w:val="kk-KZ"/>
              </w:rPr>
              <w:t>Касымов С.С.</w:t>
            </w:r>
          </w:p>
        </w:tc>
      </w:tr>
    </w:tbl>
    <w:p w:rsidR="00D10F33" w:rsidRPr="00D46D84" w:rsidRDefault="00D10F33" w:rsidP="003506E2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4A512E" w:rsidRPr="00CD07C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DB57B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A8396C" w:rsidRDefault="00A8396C" w:rsidP="004A512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4222"/>
        <w:gridCol w:w="1911"/>
        <w:gridCol w:w="4633"/>
        <w:gridCol w:w="1227"/>
        <w:gridCol w:w="2179"/>
      </w:tblGrid>
      <w:tr w:rsidR="00005257" w:rsidRPr="00005257" w:rsidTr="00F31A71">
        <w:tc>
          <w:tcPr>
            <w:tcW w:w="5000" w:type="pct"/>
            <w:gridSpan w:val="6"/>
            <w:vAlign w:val="center"/>
          </w:tcPr>
          <w:p w:rsidR="00005257" w:rsidRPr="00005257" w:rsidRDefault="00EF25E5" w:rsidP="000052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5</w:t>
            </w:r>
            <w:r w:rsidR="00005257" w:rsidRPr="00005257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. Халықаралық ғылыми іс-шаралар материалдарындағы және басқада мерзімді басылымдардағы еңбектері</w:t>
            </w:r>
          </w:p>
          <w:p w:rsidR="00005257" w:rsidRPr="00005257" w:rsidRDefault="00EF25E5" w:rsidP="00EF2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="00005257" w:rsidRPr="00005257">
              <w:rPr>
                <w:rFonts w:ascii="Times New Roman" w:hAnsi="Times New Roman"/>
                <w:b/>
                <w:sz w:val="24"/>
                <w:szCs w:val="24"/>
              </w:rPr>
              <w:t>. Труды в материалах международных научных мероприятий и других периодических изданиях</w:t>
            </w: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1</w:t>
            </w:r>
          </w:p>
        </w:tc>
        <w:tc>
          <w:tcPr>
            <w:tcW w:w="1428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2</w:t>
            </w:r>
          </w:p>
        </w:tc>
        <w:tc>
          <w:tcPr>
            <w:tcW w:w="645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3</w:t>
            </w:r>
          </w:p>
        </w:tc>
        <w:tc>
          <w:tcPr>
            <w:tcW w:w="1567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4</w:t>
            </w:r>
          </w:p>
        </w:tc>
        <w:tc>
          <w:tcPr>
            <w:tcW w:w="415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5</w:t>
            </w:r>
          </w:p>
        </w:tc>
        <w:tc>
          <w:tcPr>
            <w:tcW w:w="737" w:type="pct"/>
          </w:tcPr>
          <w:p w:rsidR="00005257" w:rsidRPr="00005257" w:rsidRDefault="00005257" w:rsidP="00671E83">
            <w:pPr>
              <w:pStyle w:val="a5"/>
              <w:jc w:val="center"/>
              <w:rPr>
                <w:b/>
              </w:rPr>
            </w:pPr>
            <w:r w:rsidRPr="00005257">
              <w:rPr>
                <w:b/>
              </w:rPr>
              <w:t>6</w:t>
            </w: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E01C39">
            <w:pPr>
              <w:pStyle w:val="a6"/>
              <w:ind w:left="0"/>
              <w:jc w:val="center"/>
            </w:pPr>
            <w:r w:rsidRPr="00005257">
              <w:t>1</w:t>
            </w:r>
          </w:p>
        </w:tc>
        <w:tc>
          <w:tcPr>
            <w:tcW w:w="1428" w:type="pct"/>
          </w:tcPr>
          <w:p w:rsidR="00005257" w:rsidRPr="00005257" w:rsidRDefault="00005257" w:rsidP="00E0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Методы численного моделирования систем корпускулярной оптики </w:t>
            </w:r>
          </w:p>
        </w:tc>
        <w:tc>
          <w:tcPr>
            <w:tcW w:w="645" w:type="pct"/>
          </w:tcPr>
          <w:p w:rsidR="00005257" w:rsidRPr="00005257" w:rsidRDefault="00005257" w:rsidP="00B07C77">
            <w:pPr>
              <w:keepLine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тезис</w:t>
            </w:r>
            <w:r w:rsidR="00B07C77" w:rsidRPr="00B07C77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1567" w:type="pct"/>
          </w:tcPr>
          <w:p w:rsidR="00005257" w:rsidRPr="00005257" w:rsidRDefault="0000525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Ломоносов – 2013: 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езисы докладов межд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научной конференции студентов, магистрантов и молодых ученых (12-13 апреля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005257">
                <w:rPr>
                  <w:rFonts w:ascii="Times New Roman" w:hAnsi="Times New Roman"/>
                  <w:sz w:val="24"/>
                  <w:szCs w:val="24"/>
                  <w:lang w:val="kk-KZ"/>
                </w:rPr>
                <w:t>2013 г</w:t>
              </w:r>
            </w:smartTag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.). –Астана, 2013. – С. 113-114</w:t>
            </w:r>
          </w:p>
        </w:tc>
        <w:tc>
          <w:tcPr>
            <w:tcW w:w="415" w:type="pct"/>
          </w:tcPr>
          <w:p w:rsidR="00005257" w:rsidRPr="00005257" w:rsidRDefault="00005257" w:rsidP="00E01C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0,1</w:t>
            </w:r>
          </w:p>
          <w:p w:rsidR="00005257" w:rsidRPr="00005257" w:rsidRDefault="00005257" w:rsidP="00E01C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737" w:type="pct"/>
          </w:tcPr>
          <w:p w:rsidR="00005257" w:rsidRPr="00005257" w:rsidRDefault="00005257" w:rsidP="00E01C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005257">
            <w:pPr>
              <w:pStyle w:val="a6"/>
              <w:ind w:left="0"/>
              <w:jc w:val="center"/>
            </w:pPr>
            <w:r w:rsidRPr="00005257">
              <w:t>2</w:t>
            </w:r>
          </w:p>
        </w:tc>
        <w:tc>
          <w:tcPr>
            <w:tcW w:w="1428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Электронный спектрометр на основе гиперболического и </w:t>
            </w:r>
          </w:p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цилиндрического электростатических зеркал</w:t>
            </w:r>
          </w:p>
        </w:tc>
        <w:tc>
          <w:tcPr>
            <w:tcW w:w="645" w:type="pct"/>
          </w:tcPr>
          <w:p w:rsidR="00005257" w:rsidRPr="00B07C7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1567" w:type="pct"/>
          </w:tcPr>
          <w:p w:rsidR="00005257" w:rsidRPr="00005257" w:rsidRDefault="0000525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Проблемы теоретической и прикладной электронной и ионной оптики: 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руды 11-го всероссийского семинара (28-30 мая 2013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31A71"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). – Москва, Россия, 2013. – С.113-115.</w:t>
            </w:r>
          </w:p>
        </w:tc>
        <w:tc>
          <w:tcPr>
            <w:tcW w:w="415" w:type="pct"/>
          </w:tcPr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0,3 </w:t>
            </w:r>
          </w:p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737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А.О., Ашимбаева Б.У. и др.</w:t>
            </w: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005257">
            <w:pPr>
              <w:pStyle w:val="a6"/>
              <w:ind w:left="0"/>
              <w:jc w:val="center"/>
            </w:pPr>
            <w:r w:rsidRPr="00005257">
              <w:t>3</w:t>
            </w:r>
          </w:p>
        </w:tc>
        <w:tc>
          <w:tcPr>
            <w:tcW w:w="1428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Электростатический декапольно-цилиндрический зеркальный анализатор</w:t>
            </w:r>
          </w:p>
        </w:tc>
        <w:tc>
          <w:tcPr>
            <w:tcW w:w="645" w:type="pct"/>
          </w:tcPr>
          <w:p w:rsidR="00005257" w:rsidRPr="00B07C7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1567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Проблемы теоретической и прикладно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й электронной и ионной оптики: т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руды 11-го всероссийского семинара (28-30 мая 2013</w:t>
            </w:r>
            <w:r w:rsidR="00F31A71"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). – Москва, Россия, 2013. – С.116-119.</w:t>
            </w:r>
          </w:p>
        </w:tc>
        <w:tc>
          <w:tcPr>
            <w:tcW w:w="415" w:type="pct"/>
          </w:tcPr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0,3 </w:t>
            </w:r>
          </w:p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737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А.О., Ашимбаева Б.У. и др.</w:t>
            </w: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005257">
            <w:pPr>
              <w:pStyle w:val="a6"/>
              <w:ind w:left="0"/>
              <w:jc w:val="center"/>
            </w:pPr>
            <w:r w:rsidRPr="00005257">
              <w:t>4</w:t>
            </w:r>
          </w:p>
        </w:tc>
        <w:tc>
          <w:tcPr>
            <w:tcW w:w="1428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Разработка светосильного энергоанализатора на основе комбинированных электростатических полей</w:t>
            </w:r>
          </w:p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45" w:type="pct"/>
          </w:tcPr>
          <w:p w:rsidR="00005257" w:rsidRPr="00B07C7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1567" w:type="pct"/>
          </w:tcPr>
          <w:p w:rsidR="00005257" w:rsidRPr="00005257" w:rsidRDefault="0000525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Инновационное развитие и востребованность н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ауки в современном Казахстане: с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борник статей VII международной научной конференции (6 декабря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2013 </w:t>
            </w:r>
            <w:r w:rsidR="00F31A71"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г.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). – А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лматы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2013. – С.19-24.    </w:t>
            </w:r>
          </w:p>
        </w:tc>
        <w:tc>
          <w:tcPr>
            <w:tcW w:w="415" w:type="pct"/>
          </w:tcPr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737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05257" w:rsidRPr="00005257" w:rsidTr="00F31A71">
        <w:tc>
          <w:tcPr>
            <w:tcW w:w="208" w:type="pct"/>
          </w:tcPr>
          <w:p w:rsidR="00005257" w:rsidRPr="00005257" w:rsidRDefault="00005257" w:rsidP="00005257">
            <w:pPr>
              <w:pStyle w:val="a6"/>
              <w:ind w:left="0"/>
              <w:jc w:val="center"/>
              <w:rPr>
                <w:lang w:val="kk-KZ"/>
              </w:rPr>
            </w:pPr>
            <w:r w:rsidRPr="00005257">
              <w:rPr>
                <w:lang w:val="kk-KZ"/>
              </w:rPr>
              <w:t>5</w:t>
            </w:r>
          </w:p>
        </w:tc>
        <w:tc>
          <w:tcPr>
            <w:tcW w:w="1428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Использование режима коллимирования пучка заряженных частиц в электронно-оптических системах</w:t>
            </w:r>
          </w:p>
        </w:tc>
        <w:tc>
          <w:tcPr>
            <w:tcW w:w="645" w:type="pct"/>
          </w:tcPr>
          <w:p w:rsidR="00005257" w:rsidRPr="00005257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1567" w:type="pct"/>
          </w:tcPr>
          <w:p w:rsidR="00005257" w:rsidRPr="00005257" w:rsidRDefault="0000525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Хаос и структуры в нелинейных си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>стемах.  Теория и эксперимент: ма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териалы 9-ой межд. науч. конференции, посвящ.90-летнему юбилею академика Е.А. Букетова (18-20 июня 2015</w:t>
            </w:r>
            <w:r w:rsidR="00F31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г.). – Караганда, 2015. - С.457-461.</w:t>
            </w:r>
          </w:p>
        </w:tc>
        <w:tc>
          <w:tcPr>
            <w:tcW w:w="415" w:type="pct"/>
          </w:tcPr>
          <w:p w:rsidR="00005257" w:rsidRPr="00005257" w:rsidRDefault="00005257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0,4 п.л.</w:t>
            </w:r>
          </w:p>
        </w:tc>
        <w:tc>
          <w:tcPr>
            <w:tcW w:w="737" w:type="pct"/>
          </w:tcPr>
          <w:p w:rsidR="00005257" w:rsidRPr="00005257" w:rsidRDefault="00005257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А.О., Асылбекова С.Н.</w:t>
            </w:r>
          </w:p>
        </w:tc>
      </w:tr>
    </w:tbl>
    <w:p w:rsidR="00F31A71" w:rsidRDefault="00F31A71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0052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C75A4A" w:rsidRDefault="00C75A4A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843"/>
        <w:gridCol w:w="4677"/>
        <w:gridCol w:w="993"/>
        <w:gridCol w:w="2409"/>
      </w:tblGrid>
      <w:tr w:rsidR="00005257" w:rsidRPr="00005257" w:rsidTr="00E038AE">
        <w:tc>
          <w:tcPr>
            <w:tcW w:w="640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t>2</w:t>
            </w:r>
          </w:p>
        </w:tc>
        <w:tc>
          <w:tcPr>
            <w:tcW w:w="1843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t>3</w:t>
            </w:r>
          </w:p>
        </w:tc>
        <w:tc>
          <w:tcPr>
            <w:tcW w:w="4677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005257" w:rsidRPr="00005257" w:rsidRDefault="00005257" w:rsidP="00005257">
            <w:pPr>
              <w:pStyle w:val="a5"/>
              <w:jc w:val="center"/>
              <w:rPr>
                <w:b/>
                <w:lang w:val="uk-UA"/>
              </w:rPr>
            </w:pPr>
            <w:r w:rsidRPr="00005257">
              <w:rPr>
                <w:b/>
                <w:lang w:val="uk-UA"/>
              </w:rPr>
              <w:t>6</w:t>
            </w: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2E6BDD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6</w:t>
            </w:r>
          </w:p>
        </w:tc>
        <w:tc>
          <w:tcPr>
            <w:tcW w:w="4394" w:type="dxa"/>
          </w:tcPr>
          <w:p w:rsidR="00F31A71" w:rsidRPr="00005257" w:rsidRDefault="00F31A71" w:rsidP="002E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Численное моделирование электростатического энергоанализатора на основе гексапольно-цилиндрического поля с вогнутым внешним электродом</w:t>
            </w:r>
          </w:p>
        </w:tc>
        <w:tc>
          <w:tcPr>
            <w:tcW w:w="1843" w:type="dxa"/>
          </w:tcPr>
          <w:p w:rsidR="00013486" w:rsidRDefault="00B07C77" w:rsidP="002E6BDD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F31A71" w:rsidRPr="00005257" w:rsidRDefault="00B07C77" w:rsidP="002E6BDD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F31A71" w:rsidRPr="00005257" w:rsidRDefault="00F31A71" w:rsidP="002E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 xml:space="preserve">Хаос и структуры в нелинейных системах.  Теория и эксперимент: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005257">
              <w:rPr>
                <w:rFonts w:ascii="Times New Roman" w:hAnsi="Times New Roman"/>
                <w:sz w:val="24"/>
                <w:szCs w:val="24"/>
              </w:rPr>
              <w:t xml:space="preserve">атериалы 9-ой межд. науч. конференции, посвящ.90-летнему юбилею академика Е.А. </w:t>
            </w:r>
            <w:r>
              <w:rPr>
                <w:rFonts w:ascii="Times New Roman" w:hAnsi="Times New Roman"/>
                <w:sz w:val="24"/>
                <w:szCs w:val="24"/>
              </w:rPr>
              <w:t>Букетова (18-20 июня 2015г.). –</w:t>
            </w:r>
            <w:r w:rsidR="00A839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5257">
              <w:rPr>
                <w:rFonts w:ascii="Times New Roman" w:hAnsi="Times New Roman"/>
                <w:sz w:val="24"/>
                <w:szCs w:val="24"/>
              </w:rPr>
              <w:t>Караганда, 2015. –С.461-464.</w:t>
            </w:r>
          </w:p>
        </w:tc>
        <w:tc>
          <w:tcPr>
            <w:tcW w:w="993" w:type="dxa"/>
          </w:tcPr>
          <w:p w:rsidR="00F31A71" w:rsidRPr="00005257" w:rsidRDefault="00F31A71" w:rsidP="002E6B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0,3 п.л.</w:t>
            </w:r>
          </w:p>
        </w:tc>
        <w:tc>
          <w:tcPr>
            <w:tcW w:w="2409" w:type="dxa"/>
          </w:tcPr>
          <w:p w:rsidR="00F31A71" w:rsidRPr="00005257" w:rsidRDefault="00F31A71" w:rsidP="002E6BD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Саулебеков А.О., Асылбекова С.Н.</w:t>
            </w: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005257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7</w:t>
            </w:r>
          </w:p>
        </w:tc>
        <w:tc>
          <w:tcPr>
            <w:tcW w:w="4394" w:type="dxa"/>
          </w:tcPr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Моделирование электронного спектрометра для исследования поверхности твердых тел</w:t>
            </w:r>
          </w:p>
        </w:tc>
        <w:tc>
          <w:tcPr>
            <w:tcW w:w="1843" w:type="dxa"/>
          </w:tcPr>
          <w:p w:rsidR="00F31A71" w:rsidRPr="0000525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тезис</w:t>
            </w:r>
            <w:r w:rsidRPr="00B07C77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4677" w:type="dxa"/>
          </w:tcPr>
          <w:p w:rsidR="00F31A71" w:rsidRPr="00005257" w:rsidRDefault="00F31A71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Физико-химия и технология неорганических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: м</w:t>
            </w:r>
            <w:r w:rsidRPr="00005257">
              <w:rPr>
                <w:rFonts w:ascii="Times New Roman" w:hAnsi="Times New Roman"/>
                <w:sz w:val="24"/>
                <w:szCs w:val="24"/>
              </w:rPr>
              <w:t>атериалы XII Российской ежегодной конференции молодых н</w:t>
            </w:r>
            <w:r>
              <w:rPr>
                <w:rFonts w:ascii="Times New Roman" w:hAnsi="Times New Roman"/>
                <w:sz w:val="24"/>
                <w:szCs w:val="24"/>
              </w:rPr>
              <w:t>аучных сотрудников и аспирантов</w:t>
            </w:r>
            <w:r w:rsidRPr="00005257">
              <w:rPr>
                <w:rFonts w:ascii="Times New Roman" w:hAnsi="Times New Roman"/>
                <w:sz w:val="24"/>
                <w:szCs w:val="24"/>
              </w:rPr>
              <w:t>. - Москва, 2015. – С. 150-153.</w:t>
            </w:r>
          </w:p>
        </w:tc>
        <w:tc>
          <w:tcPr>
            <w:tcW w:w="993" w:type="dxa"/>
          </w:tcPr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</w:rPr>
              <w:t>0,2 п.л.</w:t>
            </w:r>
          </w:p>
        </w:tc>
        <w:tc>
          <w:tcPr>
            <w:tcW w:w="2409" w:type="dxa"/>
          </w:tcPr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005257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8</w:t>
            </w:r>
          </w:p>
        </w:tc>
        <w:tc>
          <w:tcPr>
            <w:tcW w:w="4394" w:type="dxa"/>
          </w:tcPr>
          <w:p w:rsidR="00F31A71" w:rsidRPr="00005257" w:rsidRDefault="00F31A71" w:rsidP="000052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Сonversion of the electrostatic energy analyzer of charged particles into double spectrograph regime in energy and angle</w:t>
            </w:r>
          </w:p>
        </w:tc>
        <w:tc>
          <w:tcPr>
            <w:tcW w:w="1843" w:type="dxa"/>
          </w:tcPr>
          <w:p w:rsidR="00013486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статья</w:t>
            </w: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/</w:t>
            </w:r>
          </w:p>
          <w:p w:rsidR="00F31A71" w:rsidRPr="00B07C7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электронный</w:t>
            </w:r>
          </w:p>
        </w:tc>
        <w:tc>
          <w:tcPr>
            <w:tcW w:w="4677" w:type="dxa"/>
          </w:tcPr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IOP Conf. Series: Materials Science and Engineering. – 2016. – V. 110. – 012005.</w:t>
            </w:r>
          </w:p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doi:10.1088/1757-899X/110/1/012005</w:t>
            </w:r>
          </w:p>
        </w:tc>
        <w:tc>
          <w:tcPr>
            <w:tcW w:w="993" w:type="dxa"/>
          </w:tcPr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0,3</w:t>
            </w:r>
          </w:p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 xml:space="preserve"> п.л.</w:t>
            </w:r>
          </w:p>
        </w:tc>
        <w:tc>
          <w:tcPr>
            <w:tcW w:w="2409" w:type="dxa"/>
          </w:tcPr>
          <w:p w:rsidR="00F31A71" w:rsidRPr="00005257" w:rsidRDefault="00F31A71" w:rsidP="0000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Saulebekov А.О., Assylbekova S. N.</w:t>
            </w: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005257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9</w:t>
            </w:r>
          </w:p>
        </w:tc>
        <w:tc>
          <w:tcPr>
            <w:tcW w:w="4394" w:type="dxa"/>
          </w:tcPr>
          <w:p w:rsidR="00F31A71" w:rsidRPr="00005257" w:rsidRDefault="00F31A71" w:rsidP="0000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Численное моделирование электростатического коллиматора пучков заряженных частиц</w:t>
            </w:r>
          </w:p>
        </w:tc>
        <w:tc>
          <w:tcPr>
            <w:tcW w:w="1843" w:type="dxa"/>
          </w:tcPr>
          <w:p w:rsidR="00013486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F31A71" w:rsidRPr="00005257" w:rsidRDefault="00B07C77" w:rsidP="00B07C7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B07C77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F31A71" w:rsidRPr="00F31A71" w:rsidRDefault="00F31A71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Инновационное развитие и востребованность науки в современном Казахстане: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с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борник статей 10 межд. научной конф. 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(20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октября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2016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г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.). –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Ч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>.1.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–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Алматы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: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Раритет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, 2016. –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С</w:t>
            </w:r>
            <w:r w:rsidRPr="00F31A71">
              <w:rPr>
                <w:rFonts w:ascii="Times New Roman" w:hAnsi="Times New Roman"/>
                <w:sz w:val="24"/>
                <w:szCs w:val="24"/>
                <w:lang w:eastAsia="x-none"/>
              </w:rPr>
              <w:t>.32-34.</w:t>
            </w:r>
          </w:p>
        </w:tc>
        <w:tc>
          <w:tcPr>
            <w:tcW w:w="993" w:type="dxa"/>
          </w:tcPr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0,3</w:t>
            </w:r>
          </w:p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п</w:t>
            </w: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.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л</w:t>
            </w:r>
            <w:r w:rsidRPr="0000525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.</w:t>
            </w:r>
          </w:p>
        </w:tc>
        <w:tc>
          <w:tcPr>
            <w:tcW w:w="2409" w:type="dxa"/>
          </w:tcPr>
          <w:p w:rsidR="00F31A71" w:rsidRPr="00005257" w:rsidRDefault="00F31A71" w:rsidP="00005257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005257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10</w:t>
            </w:r>
          </w:p>
        </w:tc>
        <w:tc>
          <w:tcPr>
            <w:tcW w:w="4394" w:type="dxa"/>
          </w:tcPr>
          <w:p w:rsidR="00F31A71" w:rsidRPr="006B7947" w:rsidRDefault="00F31A71" w:rsidP="00005257">
            <w:pPr>
              <w:pStyle w:val="af2"/>
              <w:jc w:val="left"/>
              <w:rPr>
                <w:b w:val="0"/>
                <w:sz w:val="24"/>
                <w:szCs w:val="24"/>
                <w:lang w:val="en-US" w:eastAsia="x-none"/>
              </w:rPr>
            </w:pPr>
            <w:r w:rsidRPr="006B7947">
              <w:rPr>
                <w:b w:val="0"/>
                <w:sz w:val="24"/>
                <w:szCs w:val="24"/>
                <w:lang w:val="en-US" w:eastAsia="x-none"/>
              </w:rPr>
              <w:t>Analyzers of charged particles flows with different functional capabilities</w:t>
            </w:r>
          </w:p>
        </w:tc>
        <w:tc>
          <w:tcPr>
            <w:tcW w:w="1843" w:type="dxa"/>
          </w:tcPr>
          <w:p w:rsidR="00013486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статья</w:t>
            </w: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/</w:t>
            </w:r>
          </w:p>
          <w:p w:rsidR="00F31A71" w:rsidRPr="0000525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электронный</w:t>
            </w:r>
          </w:p>
        </w:tc>
        <w:tc>
          <w:tcPr>
            <w:tcW w:w="4677" w:type="dxa"/>
          </w:tcPr>
          <w:p w:rsidR="00F31A71" w:rsidRPr="006B794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IOP Conf. Series: Materials Science and Engineering. -  2017. – V.168. – 012084.</w:t>
            </w:r>
          </w:p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doi:10.1088/1757-899X/168/1/012084.</w:t>
            </w:r>
          </w:p>
        </w:tc>
        <w:tc>
          <w:tcPr>
            <w:tcW w:w="993" w:type="dxa"/>
          </w:tcPr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0,3</w:t>
            </w:r>
          </w:p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п.л.</w:t>
            </w:r>
          </w:p>
        </w:tc>
        <w:tc>
          <w:tcPr>
            <w:tcW w:w="2409" w:type="dxa"/>
          </w:tcPr>
          <w:p w:rsidR="00F31A71" w:rsidRPr="00005257" w:rsidRDefault="00F31A71" w:rsidP="00005257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Saulebekov A.O.</w:t>
            </w:r>
          </w:p>
        </w:tc>
      </w:tr>
      <w:tr w:rsidR="00F31A71" w:rsidRPr="00005257" w:rsidTr="00E038AE">
        <w:tc>
          <w:tcPr>
            <w:tcW w:w="640" w:type="dxa"/>
          </w:tcPr>
          <w:p w:rsidR="00F31A71" w:rsidRPr="00005257" w:rsidRDefault="00F31A71" w:rsidP="00005257">
            <w:pPr>
              <w:pStyle w:val="a5"/>
              <w:jc w:val="center"/>
              <w:rPr>
                <w:lang w:val="uk-UA"/>
              </w:rPr>
            </w:pPr>
            <w:r w:rsidRPr="00005257">
              <w:rPr>
                <w:lang w:val="uk-UA"/>
              </w:rPr>
              <w:t>11</w:t>
            </w:r>
          </w:p>
        </w:tc>
        <w:tc>
          <w:tcPr>
            <w:tcW w:w="4394" w:type="dxa"/>
          </w:tcPr>
          <w:p w:rsidR="00F31A71" w:rsidRPr="006B7947" w:rsidRDefault="00F31A71" w:rsidP="000052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Modeling of electrostatic decapole-cylindrical mirror analyzer</w:t>
            </w:r>
          </w:p>
        </w:tc>
        <w:tc>
          <w:tcPr>
            <w:tcW w:w="1843" w:type="dxa"/>
          </w:tcPr>
          <w:p w:rsidR="00013486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x-none"/>
              </w:rPr>
              <w:t>статья</w:t>
            </w: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/</w:t>
            </w:r>
          </w:p>
          <w:p w:rsidR="00F31A71" w:rsidRPr="00005257" w:rsidRDefault="00B07C77" w:rsidP="00005257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x-none"/>
              </w:rPr>
              <w:t>электронный</w:t>
            </w:r>
          </w:p>
        </w:tc>
        <w:tc>
          <w:tcPr>
            <w:tcW w:w="4677" w:type="dxa"/>
          </w:tcPr>
          <w:p w:rsidR="00F31A71" w:rsidRPr="00005257" w:rsidRDefault="00F31A71" w:rsidP="000052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en-US" w:eastAsia="x-none"/>
              </w:rPr>
              <w:t xml:space="preserve">IOP Conf. Series: Materials Science and Engineering. -  2017. – V. 168.  </w:t>
            </w: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– 012078.  doi:10.1088/1757-899X/168/1/012078</w:t>
            </w:r>
          </w:p>
        </w:tc>
        <w:tc>
          <w:tcPr>
            <w:tcW w:w="993" w:type="dxa"/>
          </w:tcPr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0,3</w:t>
            </w:r>
          </w:p>
          <w:p w:rsidR="00F31A71" w:rsidRPr="00005257" w:rsidRDefault="00F31A71" w:rsidP="000052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eastAsia="x-none"/>
              </w:rPr>
              <w:t>п.л.</w:t>
            </w:r>
          </w:p>
        </w:tc>
        <w:tc>
          <w:tcPr>
            <w:tcW w:w="2409" w:type="dxa"/>
          </w:tcPr>
          <w:p w:rsidR="00F31A71" w:rsidRPr="006B7947" w:rsidRDefault="00F31A71" w:rsidP="00005257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Saulebekov A.O.,</w:t>
            </w:r>
          </w:p>
          <w:p w:rsidR="00F31A71" w:rsidRPr="006B7947" w:rsidRDefault="00F31A71" w:rsidP="00005257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x-none"/>
              </w:rPr>
            </w:pPr>
            <w:r w:rsidRPr="006B7947">
              <w:rPr>
                <w:rFonts w:ascii="Times New Roman" w:hAnsi="Times New Roman"/>
                <w:sz w:val="24"/>
                <w:szCs w:val="24"/>
                <w:lang w:val="en-US" w:eastAsia="x-none"/>
              </w:rPr>
              <w:t>Saulebekova D.A.</w:t>
            </w:r>
          </w:p>
        </w:tc>
      </w:tr>
      <w:tr w:rsidR="00F31A71" w:rsidRPr="00005257" w:rsidTr="00E038AE">
        <w:tc>
          <w:tcPr>
            <w:tcW w:w="640" w:type="dxa"/>
          </w:tcPr>
          <w:p w:rsidR="00F31A71" w:rsidRPr="00A03FD7" w:rsidRDefault="00F31A71" w:rsidP="00247DD4">
            <w:pPr>
              <w:pStyle w:val="a5"/>
              <w:jc w:val="center"/>
              <w:rPr>
                <w:lang w:val="uk-UA"/>
              </w:rPr>
            </w:pPr>
            <w:r w:rsidRPr="00A03FD7">
              <w:rPr>
                <w:lang w:val="uk-UA"/>
              </w:rPr>
              <w:t>12</w:t>
            </w:r>
          </w:p>
        </w:tc>
        <w:tc>
          <w:tcPr>
            <w:tcW w:w="4394" w:type="dxa"/>
          </w:tcPr>
          <w:p w:rsidR="00F31A71" w:rsidRPr="00A03FD7" w:rsidRDefault="00F31A71" w:rsidP="00247DD4">
            <w:pPr>
              <w:pStyle w:val="Authors"/>
              <w:spacing w:after="0"/>
              <w:ind w:left="0"/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</w:pPr>
            <w:r w:rsidRPr="00A03FD7">
              <w:rPr>
                <w:rFonts w:ascii="Times New Roman" w:hAnsi="Times New Roman"/>
                <w:b w:val="0"/>
                <w:sz w:val="24"/>
                <w:szCs w:val="24"/>
                <w:lang w:val="kk-KZ" w:eastAsia="ru-RU"/>
              </w:rPr>
              <w:t xml:space="preserve">Численный расчет параметров фокусировки электростатического зеркального энергоанализатора </w:t>
            </w:r>
          </w:p>
        </w:tc>
        <w:tc>
          <w:tcPr>
            <w:tcW w:w="1843" w:type="dxa"/>
          </w:tcPr>
          <w:p w:rsidR="00F31A71" w:rsidRPr="00A03FD7" w:rsidRDefault="00B07C77" w:rsidP="00247DD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тезис</w:t>
            </w:r>
            <w:r w:rsidRPr="00B07C77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</w:p>
        </w:tc>
        <w:tc>
          <w:tcPr>
            <w:tcW w:w="4677" w:type="dxa"/>
          </w:tcPr>
          <w:p w:rsidR="00F31A71" w:rsidRPr="00A03FD7" w:rsidRDefault="00F31A71" w:rsidP="00247DD4">
            <w:pPr>
              <w:keepNext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Теоретические и прикладные вопросы математики, механики и информатики:  Материалы международной научной конференции (12-13 июня 2019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г.</w:t>
            </w: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). – Караганда, 2019. – С. 148-149.</w:t>
            </w:r>
          </w:p>
        </w:tc>
        <w:tc>
          <w:tcPr>
            <w:tcW w:w="993" w:type="dxa"/>
          </w:tcPr>
          <w:p w:rsidR="00F31A71" w:rsidRPr="00A03FD7" w:rsidRDefault="00F31A71" w:rsidP="00247D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0,1</w:t>
            </w:r>
          </w:p>
          <w:p w:rsidR="00F31A71" w:rsidRPr="00A03FD7" w:rsidRDefault="00F31A71" w:rsidP="00247DD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п.л.</w:t>
            </w:r>
          </w:p>
          <w:p w:rsidR="00F31A71" w:rsidRPr="00A03FD7" w:rsidRDefault="00F31A71" w:rsidP="00247D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F31A71" w:rsidRPr="00A03FD7" w:rsidRDefault="00F31A71" w:rsidP="00247DD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  <w:p w:rsidR="00F31A71" w:rsidRPr="00A03FD7" w:rsidRDefault="00F31A71" w:rsidP="00247DD4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005257" w:rsidRPr="00CD07CE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0052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005257" w:rsidRDefault="00005257" w:rsidP="000052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843"/>
        <w:gridCol w:w="4677"/>
        <w:gridCol w:w="993"/>
        <w:gridCol w:w="2409"/>
      </w:tblGrid>
      <w:tr w:rsidR="00A03FD7" w:rsidRPr="00A03FD7" w:rsidTr="00E038AE">
        <w:tc>
          <w:tcPr>
            <w:tcW w:w="640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t>2</w:t>
            </w:r>
          </w:p>
        </w:tc>
        <w:tc>
          <w:tcPr>
            <w:tcW w:w="1843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t>3</w:t>
            </w:r>
          </w:p>
        </w:tc>
        <w:tc>
          <w:tcPr>
            <w:tcW w:w="4677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005257" w:rsidRPr="00A03FD7" w:rsidRDefault="00005257" w:rsidP="00A03FD7">
            <w:pPr>
              <w:pStyle w:val="a5"/>
              <w:jc w:val="center"/>
              <w:rPr>
                <w:b/>
                <w:lang w:val="uk-UA"/>
              </w:rPr>
            </w:pPr>
            <w:r w:rsidRPr="00A03FD7">
              <w:rPr>
                <w:b/>
                <w:lang w:val="uk-UA"/>
              </w:rPr>
              <w:t>6</w:t>
            </w:r>
          </w:p>
        </w:tc>
      </w:tr>
      <w:tr w:rsidR="00B07C77" w:rsidRPr="00A03FD7" w:rsidTr="00E038AE">
        <w:tc>
          <w:tcPr>
            <w:tcW w:w="640" w:type="dxa"/>
          </w:tcPr>
          <w:p w:rsidR="00B07C77" w:rsidRPr="00A03FD7" w:rsidRDefault="00B07C77" w:rsidP="00A03FD7">
            <w:pPr>
              <w:pStyle w:val="a5"/>
              <w:jc w:val="center"/>
              <w:rPr>
                <w:lang w:val="uk-UA"/>
              </w:rPr>
            </w:pPr>
            <w:r w:rsidRPr="00A03FD7">
              <w:rPr>
                <w:lang w:val="uk-UA"/>
              </w:rPr>
              <w:t>13</w:t>
            </w:r>
          </w:p>
        </w:tc>
        <w:tc>
          <w:tcPr>
            <w:tcW w:w="4394" w:type="dxa"/>
          </w:tcPr>
          <w:p w:rsidR="00B07C77" w:rsidRPr="00A03FD7" w:rsidRDefault="00B07C77" w:rsidP="00A03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Фокусирующие свойства электростатического квадрупольно-цилиндрического зеркала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03FD7" w:rsidRDefault="00B07C7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FD7">
              <w:rPr>
                <w:rFonts w:ascii="Times New Roman" w:hAnsi="Times New Roman"/>
                <w:sz w:val="24"/>
                <w:szCs w:val="24"/>
              </w:rPr>
              <w:t>Хаос и структуры в нелинейных системах. Теория и эксперимент</w:t>
            </w:r>
            <w:r>
              <w:rPr>
                <w:rFonts w:ascii="Times New Roman" w:hAnsi="Times New Roman"/>
                <w:sz w:val="24"/>
                <w:szCs w:val="24"/>
              </w:rPr>
              <w:t>»: м</w:t>
            </w:r>
            <w:r w:rsidRPr="00A03FD7">
              <w:rPr>
                <w:rFonts w:ascii="Times New Roman" w:hAnsi="Times New Roman"/>
                <w:sz w:val="24"/>
                <w:szCs w:val="24"/>
              </w:rPr>
              <w:t xml:space="preserve">атериалы 11-ой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A03FD7">
              <w:rPr>
                <w:rFonts w:ascii="Times New Roman" w:hAnsi="Times New Roman"/>
                <w:sz w:val="24"/>
                <w:szCs w:val="24"/>
              </w:rPr>
              <w:t>еждународной научной конферен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ции, посвящ. 70-летию  проф. </w:t>
            </w:r>
            <w:r w:rsidRPr="00A03FD7">
              <w:rPr>
                <w:rFonts w:ascii="Times New Roman" w:hAnsi="Times New Roman"/>
                <w:sz w:val="24"/>
                <w:szCs w:val="24"/>
              </w:rPr>
              <w:t>Кус</w:t>
            </w:r>
            <w:r>
              <w:rPr>
                <w:rFonts w:ascii="Times New Roman" w:hAnsi="Times New Roman"/>
                <w:sz w:val="24"/>
                <w:szCs w:val="24"/>
              </w:rPr>
              <w:t>аиынова К. (22-23 ноября 2019 г.</w:t>
            </w:r>
            <w:r w:rsidRPr="00A03FD7">
              <w:rPr>
                <w:rFonts w:ascii="Times New Roman" w:hAnsi="Times New Roman"/>
                <w:sz w:val="24"/>
                <w:szCs w:val="24"/>
              </w:rPr>
              <w:t>), - Караганда. – С.100-105.</w:t>
            </w:r>
          </w:p>
        </w:tc>
        <w:tc>
          <w:tcPr>
            <w:tcW w:w="993" w:type="dxa"/>
          </w:tcPr>
          <w:p w:rsidR="00B07C77" w:rsidRPr="00A03FD7" w:rsidRDefault="00B07C77" w:rsidP="00A03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FD7">
              <w:rPr>
                <w:rFonts w:ascii="Times New Roman" w:hAnsi="Times New Roman"/>
                <w:sz w:val="24"/>
                <w:szCs w:val="24"/>
              </w:rPr>
              <w:t>0,4 п.л.</w:t>
            </w:r>
          </w:p>
        </w:tc>
        <w:tc>
          <w:tcPr>
            <w:tcW w:w="2409" w:type="dxa"/>
          </w:tcPr>
          <w:p w:rsidR="00B07C77" w:rsidRPr="00A03FD7" w:rsidRDefault="00B07C77" w:rsidP="00A03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FD7">
              <w:rPr>
                <w:rFonts w:ascii="Times New Roman" w:hAnsi="Times New Roman"/>
                <w:sz w:val="24"/>
                <w:szCs w:val="24"/>
              </w:rPr>
              <w:t>Саулебеков А.О.</w:t>
            </w:r>
          </w:p>
          <w:p w:rsidR="00B07C77" w:rsidRPr="00A03FD7" w:rsidRDefault="00B07C77" w:rsidP="00A03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7C77" w:rsidRPr="00A03FD7" w:rsidTr="00E038AE">
        <w:tc>
          <w:tcPr>
            <w:tcW w:w="640" w:type="dxa"/>
          </w:tcPr>
          <w:p w:rsidR="00B07C77" w:rsidRPr="00A03FD7" w:rsidRDefault="00B07C77" w:rsidP="00A03FD7">
            <w:pPr>
              <w:pStyle w:val="a5"/>
              <w:jc w:val="center"/>
              <w:rPr>
                <w:lang w:val="uk-UA"/>
              </w:rPr>
            </w:pPr>
            <w:r w:rsidRPr="00A03FD7">
              <w:rPr>
                <w:lang w:val="uk-UA"/>
              </w:rPr>
              <w:t>14</w:t>
            </w:r>
          </w:p>
        </w:tc>
        <w:tc>
          <w:tcPr>
            <w:tcW w:w="4394" w:type="dxa"/>
          </w:tcPr>
          <w:p w:rsidR="00B07C77" w:rsidRPr="00A03FD7" w:rsidRDefault="00B07C77" w:rsidP="00A03FD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Разработка трехкаскадного энергоанализатора заряженных частиц на основе электростатических полей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03FD7" w:rsidRDefault="00B07C77" w:rsidP="00F31A71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Шоқан оқулары - 24: материалы международной научно-практической конференции, посвящ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185-летию Ш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Уалиханова, 2020. – Т.2. – С.14-17.</w:t>
            </w:r>
          </w:p>
        </w:tc>
        <w:tc>
          <w:tcPr>
            <w:tcW w:w="993" w:type="dxa"/>
          </w:tcPr>
          <w:p w:rsidR="00B07C77" w:rsidRPr="00A03FD7" w:rsidRDefault="00B07C77" w:rsidP="00A03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0,3 п.л.</w:t>
            </w:r>
          </w:p>
        </w:tc>
        <w:tc>
          <w:tcPr>
            <w:tcW w:w="2409" w:type="dxa"/>
          </w:tcPr>
          <w:p w:rsidR="00B07C77" w:rsidRPr="00A03FD7" w:rsidRDefault="00B07C77" w:rsidP="00A03FD7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</w:tc>
      </w:tr>
      <w:tr w:rsidR="00B07C77" w:rsidRPr="00A03FD7" w:rsidTr="00E038AE">
        <w:tc>
          <w:tcPr>
            <w:tcW w:w="640" w:type="dxa"/>
          </w:tcPr>
          <w:p w:rsidR="00B07C77" w:rsidRPr="00A03FD7" w:rsidRDefault="00B07C77" w:rsidP="00A03FD7">
            <w:pPr>
              <w:pStyle w:val="a5"/>
              <w:jc w:val="center"/>
              <w:rPr>
                <w:lang w:val="uk-UA"/>
              </w:rPr>
            </w:pPr>
            <w:r w:rsidRPr="00A03FD7">
              <w:rPr>
                <w:lang w:val="uk-UA"/>
              </w:rPr>
              <w:t>15</w:t>
            </w:r>
          </w:p>
        </w:tc>
        <w:tc>
          <w:tcPr>
            <w:tcW w:w="4394" w:type="dxa"/>
          </w:tcPr>
          <w:p w:rsidR="00B07C77" w:rsidRPr="00A03FD7" w:rsidRDefault="00B07C77" w:rsidP="00A03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Development of a mirror energy analyzer of charged </w:t>
            </w: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particles beams based on a modified electrostatic field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03FD7" w:rsidRDefault="00B07C7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Energy Fluxes and Radiation Effects</w:t>
            </w:r>
            <w:r w:rsidRPr="00A03FD7">
              <w:rPr>
                <w:rFonts w:ascii="Times New Roman" w:hAnsi="Times New Roman"/>
                <w:sz w:val="24"/>
                <w:szCs w:val="24"/>
                <w:lang w:val="en-US"/>
              </w:rPr>
              <w:t>: proceedings 7th International Congress (EFRE)  (September 14-26, 2020). – Tomsk. – pp. 1028-1030.</w:t>
            </w:r>
          </w:p>
        </w:tc>
        <w:tc>
          <w:tcPr>
            <w:tcW w:w="993" w:type="dxa"/>
          </w:tcPr>
          <w:p w:rsidR="00B07C77" w:rsidRPr="00A03FD7" w:rsidRDefault="00B07C77" w:rsidP="00A03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0,2 п.л.</w:t>
            </w:r>
          </w:p>
        </w:tc>
        <w:tc>
          <w:tcPr>
            <w:tcW w:w="2409" w:type="dxa"/>
          </w:tcPr>
          <w:p w:rsidR="00B07C77" w:rsidRPr="00A03FD7" w:rsidRDefault="00B07C77" w:rsidP="00A03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Saulebekov А.О.</w:t>
            </w:r>
          </w:p>
        </w:tc>
      </w:tr>
      <w:tr w:rsidR="00B07C77" w:rsidRPr="00A03FD7" w:rsidTr="00E038AE">
        <w:tc>
          <w:tcPr>
            <w:tcW w:w="640" w:type="dxa"/>
          </w:tcPr>
          <w:p w:rsidR="00B07C77" w:rsidRPr="00A03FD7" w:rsidRDefault="00B07C77" w:rsidP="00A03FD7">
            <w:pPr>
              <w:pStyle w:val="a5"/>
              <w:jc w:val="center"/>
              <w:rPr>
                <w:lang w:val="uk-UA"/>
              </w:rPr>
            </w:pPr>
            <w:r w:rsidRPr="00A03FD7">
              <w:rPr>
                <w:lang w:val="uk-UA"/>
              </w:rPr>
              <w:t>16</w:t>
            </w:r>
          </w:p>
        </w:tc>
        <w:tc>
          <w:tcPr>
            <w:tcW w:w="4394" w:type="dxa"/>
          </w:tcPr>
          <w:p w:rsidR="00B07C77" w:rsidRPr="00A03FD7" w:rsidRDefault="00B07C77" w:rsidP="00A03FD7">
            <w:pPr>
              <w:pStyle w:val="EFRE2020Title"/>
              <w:spacing w:before="0" w:after="0" w:line="240" w:lineRule="auto"/>
              <w:jc w:val="left"/>
              <w:rPr>
                <w:b w:val="0"/>
                <w:bCs w:val="0"/>
                <w:caps w:val="0"/>
                <w:sz w:val="24"/>
                <w:szCs w:val="24"/>
                <w:lang w:val="kk-KZ"/>
              </w:rPr>
            </w:pPr>
            <w:r w:rsidRPr="00A03FD7">
              <w:rPr>
                <w:b w:val="0"/>
                <w:bCs w:val="0"/>
                <w:caps w:val="0"/>
                <w:sz w:val="24"/>
                <w:szCs w:val="24"/>
                <w:lang w:val="kk-KZ"/>
              </w:rPr>
              <w:t>Analyzer of charged particles based on the electrostatic quadrupole-cylindrical field in the «axis-ring» focusing regime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03FD7" w:rsidRDefault="00B07C77" w:rsidP="00F31A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Energy Fluxes and Radiation Effects</w:t>
            </w:r>
            <w:r w:rsidRPr="00A03FD7">
              <w:rPr>
                <w:rFonts w:ascii="Times New Roman" w:hAnsi="Times New Roman"/>
                <w:sz w:val="24"/>
                <w:szCs w:val="24"/>
                <w:lang w:val="en-US"/>
              </w:rPr>
              <w:t>: proceedings 7th International Congress (EFRE)  (September 14-26, 2020). – Tomsk. – pp. 1031-1033.</w:t>
            </w:r>
          </w:p>
        </w:tc>
        <w:tc>
          <w:tcPr>
            <w:tcW w:w="993" w:type="dxa"/>
          </w:tcPr>
          <w:p w:rsidR="00B07C77" w:rsidRPr="00A03FD7" w:rsidRDefault="00B07C77" w:rsidP="00A03F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0,3 п.л.</w:t>
            </w:r>
          </w:p>
        </w:tc>
        <w:tc>
          <w:tcPr>
            <w:tcW w:w="2409" w:type="dxa"/>
          </w:tcPr>
          <w:p w:rsidR="00B07C77" w:rsidRPr="00A03FD7" w:rsidRDefault="00B07C77" w:rsidP="00A03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03FD7">
              <w:rPr>
                <w:rFonts w:ascii="Times New Roman" w:hAnsi="Times New Roman"/>
                <w:sz w:val="24"/>
                <w:szCs w:val="24"/>
                <w:lang w:val="kk-KZ"/>
              </w:rPr>
              <w:t>Saulebekov А.О.</w:t>
            </w:r>
          </w:p>
        </w:tc>
      </w:tr>
      <w:tr w:rsidR="00B07C77" w:rsidRPr="00A03FD7" w:rsidTr="00E038AE">
        <w:tc>
          <w:tcPr>
            <w:tcW w:w="640" w:type="dxa"/>
          </w:tcPr>
          <w:p w:rsidR="00B07C77" w:rsidRPr="00A03FD7" w:rsidRDefault="00B07C77" w:rsidP="008F4C02">
            <w:pPr>
              <w:pStyle w:val="a5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94" w:type="dxa"/>
          </w:tcPr>
          <w:p w:rsidR="00B07C77" w:rsidRPr="00A768D3" w:rsidRDefault="00B07C77" w:rsidP="00A768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Расчет и выбор геометрии энергоанализатора с электростатическим полем для исследования корпускулярных потоков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768D3" w:rsidRDefault="00B07C77" w:rsidP="00F31A71">
            <w:pPr>
              <w:pStyle w:val="a6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 w:rsidRPr="00A768D3">
              <w:rPr>
                <w:lang w:val="kk-KZ"/>
              </w:rPr>
              <w:t>Радиационная  физика твердого тела</w:t>
            </w:r>
            <w:r>
              <w:rPr>
                <w:lang w:val="kk-KZ"/>
              </w:rPr>
              <w:t>: т</w:t>
            </w:r>
            <w:r w:rsidRPr="00A768D3">
              <w:rPr>
                <w:lang w:val="kk-KZ"/>
              </w:rPr>
              <w:t xml:space="preserve">руды XXXI </w:t>
            </w:r>
            <w:r>
              <w:rPr>
                <w:lang w:val="kk-KZ"/>
              </w:rPr>
              <w:t>м</w:t>
            </w:r>
            <w:r w:rsidRPr="00A768D3">
              <w:rPr>
                <w:lang w:val="kk-KZ"/>
              </w:rPr>
              <w:t>еждународной конференции  (</w:t>
            </w:r>
            <w:r>
              <w:rPr>
                <w:lang w:val="kk-KZ"/>
              </w:rPr>
              <w:t>5 - 10 июля 2021 г.). - Москва</w:t>
            </w:r>
            <w:r w:rsidRPr="00A768D3">
              <w:rPr>
                <w:lang w:val="kk-KZ"/>
              </w:rPr>
              <w:t>, 2021. – С.357-362.</w:t>
            </w:r>
          </w:p>
        </w:tc>
        <w:tc>
          <w:tcPr>
            <w:tcW w:w="993" w:type="dxa"/>
          </w:tcPr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0,4</w:t>
            </w:r>
          </w:p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409" w:type="dxa"/>
          </w:tcPr>
          <w:p w:rsidR="00B07C77" w:rsidRPr="00A768D3" w:rsidRDefault="00B07C77" w:rsidP="00A768D3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</w:tc>
      </w:tr>
      <w:tr w:rsidR="00B07C77" w:rsidRPr="00A03FD7" w:rsidTr="00E038AE">
        <w:tc>
          <w:tcPr>
            <w:tcW w:w="640" w:type="dxa"/>
          </w:tcPr>
          <w:p w:rsidR="00B07C77" w:rsidRPr="00A768D3" w:rsidRDefault="00B07C77" w:rsidP="00276185">
            <w:pPr>
              <w:pStyle w:val="a5"/>
              <w:jc w:val="center"/>
              <w:rPr>
                <w:lang w:val="uk-UA"/>
              </w:rPr>
            </w:pPr>
            <w:r w:rsidRPr="00A768D3">
              <w:rPr>
                <w:lang w:val="uk-UA"/>
              </w:rPr>
              <w:t>18</w:t>
            </w:r>
          </w:p>
        </w:tc>
        <w:tc>
          <w:tcPr>
            <w:tcW w:w="4394" w:type="dxa"/>
          </w:tcPr>
          <w:p w:rsidR="00B07C77" w:rsidRPr="00A768D3" w:rsidRDefault="00B07C77" w:rsidP="0027618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Особенности моделирования корпускулярно-оптических систем для анализа потоков заряженных частиц</w:t>
            </w:r>
          </w:p>
        </w:tc>
        <w:tc>
          <w:tcPr>
            <w:tcW w:w="1843" w:type="dxa"/>
          </w:tcPr>
          <w:p w:rsidR="00013486" w:rsidRDefault="00B07C77" w:rsidP="000134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статья/</w:t>
            </w:r>
          </w:p>
          <w:p w:rsidR="00B07C77" w:rsidRDefault="00B07C77" w:rsidP="00013486">
            <w:pPr>
              <w:spacing w:after="0" w:line="240" w:lineRule="auto"/>
              <w:jc w:val="center"/>
            </w:pPr>
            <w:r w:rsidRPr="00A3192A">
              <w:rPr>
                <w:rFonts w:ascii="Times New Roman" w:hAnsi="Times New Roman"/>
                <w:sz w:val="24"/>
                <w:szCs w:val="24"/>
                <w:lang w:val="en-US"/>
              </w:rPr>
              <w:t>печатный</w:t>
            </w:r>
          </w:p>
        </w:tc>
        <w:tc>
          <w:tcPr>
            <w:tcW w:w="4677" w:type="dxa"/>
          </w:tcPr>
          <w:p w:rsidR="00B07C77" w:rsidRPr="00A768D3" w:rsidRDefault="00B07C77" w:rsidP="00F31A71">
            <w:pPr>
              <w:pStyle w:val="a6"/>
              <w:shd w:val="clear" w:color="auto" w:fill="FFFFFF"/>
              <w:tabs>
                <w:tab w:val="left" w:pos="993"/>
              </w:tabs>
              <w:ind w:left="0"/>
              <w:jc w:val="both"/>
              <w:rPr>
                <w:lang w:val="kk-KZ"/>
              </w:rPr>
            </w:pPr>
            <w:r w:rsidRPr="00A768D3">
              <w:rPr>
                <w:rFonts w:eastAsia="Times New Roman"/>
                <w:lang w:val="kk-KZ"/>
              </w:rPr>
              <w:t>Проблемы современной и прикладной математики</w:t>
            </w:r>
            <w:r>
              <w:rPr>
                <w:rFonts w:eastAsia="Times New Roman"/>
                <w:lang w:val="kk-KZ"/>
              </w:rPr>
              <w:t>: тезисы докладов м</w:t>
            </w:r>
            <w:r w:rsidRPr="00A768D3">
              <w:rPr>
                <w:rFonts w:eastAsia="Times New Roman"/>
                <w:lang w:val="kk-KZ"/>
              </w:rPr>
              <w:t>ежд</w:t>
            </w:r>
            <w:r>
              <w:rPr>
                <w:rFonts w:eastAsia="Times New Roman"/>
                <w:lang w:val="kk-KZ"/>
              </w:rPr>
              <w:t>.</w:t>
            </w:r>
            <w:r w:rsidRPr="00A768D3">
              <w:rPr>
                <w:rFonts w:eastAsia="Times New Roman"/>
                <w:lang w:val="kk-KZ"/>
              </w:rPr>
              <w:t xml:space="preserve"> научно-практической конференци</w:t>
            </w:r>
            <w:r>
              <w:rPr>
                <w:rFonts w:eastAsia="Times New Roman"/>
                <w:lang w:val="kk-KZ"/>
              </w:rPr>
              <w:t>и</w:t>
            </w:r>
            <w:r w:rsidRPr="00A768D3">
              <w:rPr>
                <w:rFonts w:eastAsia="Times New Roman"/>
                <w:lang w:val="kk-KZ"/>
              </w:rPr>
              <w:t>, посвящ</w:t>
            </w:r>
            <w:r>
              <w:rPr>
                <w:rFonts w:eastAsia="Times New Roman"/>
                <w:lang w:val="kk-KZ"/>
              </w:rPr>
              <w:t>.</w:t>
            </w:r>
            <w:r w:rsidRPr="00A768D3">
              <w:rPr>
                <w:rFonts w:eastAsia="Times New Roman"/>
                <w:lang w:val="kk-KZ"/>
              </w:rPr>
              <w:t xml:space="preserve"> 30-летию независимости Р</w:t>
            </w:r>
            <w:r>
              <w:rPr>
                <w:rFonts w:eastAsia="Times New Roman"/>
                <w:lang w:val="kk-KZ"/>
              </w:rPr>
              <w:t>К</w:t>
            </w:r>
            <w:r w:rsidRPr="00A768D3">
              <w:rPr>
                <w:rFonts w:eastAsia="Times New Roman"/>
                <w:lang w:val="kk-KZ"/>
              </w:rPr>
              <w:t xml:space="preserve"> и 20-летию Казахстанского МГУ им</w:t>
            </w:r>
            <w:r>
              <w:rPr>
                <w:rFonts w:eastAsia="Times New Roman"/>
                <w:lang w:val="kk-KZ"/>
              </w:rPr>
              <w:t>.</w:t>
            </w:r>
            <w:r w:rsidRPr="00A768D3">
              <w:rPr>
                <w:rFonts w:eastAsia="Times New Roman"/>
                <w:lang w:val="kk-KZ"/>
              </w:rPr>
              <w:t>М.В. Ломоносова (4 июня 2021 г.). – Нур-Султан, 2021.  – C.</w:t>
            </w:r>
            <w:r w:rsidR="00C270FE">
              <w:rPr>
                <w:rFonts w:eastAsia="Times New Roman"/>
                <w:lang w:val="kk-KZ"/>
              </w:rPr>
              <w:t>244-249.</w:t>
            </w:r>
          </w:p>
        </w:tc>
        <w:tc>
          <w:tcPr>
            <w:tcW w:w="993" w:type="dxa"/>
          </w:tcPr>
          <w:p w:rsidR="00B07C77" w:rsidRPr="00A768D3" w:rsidRDefault="00B07C77" w:rsidP="002761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  <w:p w:rsidR="00B07C77" w:rsidRPr="00A768D3" w:rsidRDefault="00B07C77" w:rsidP="00276185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409" w:type="dxa"/>
          </w:tcPr>
          <w:p w:rsidR="00B07C77" w:rsidRPr="00A768D3" w:rsidRDefault="00B07C77" w:rsidP="00276185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Саулебеков А.О.</w:t>
            </w:r>
          </w:p>
          <w:p w:rsidR="00B07C77" w:rsidRPr="00A768D3" w:rsidRDefault="00B07C77" w:rsidP="00276185">
            <w:pPr>
              <w:keepNext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9A75CB" w:rsidRDefault="009A75CB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A03FD7" w:rsidRPr="009A75CB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9A75CB">
        <w:rPr>
          <w:rFonts w:ascii="Times New Roman" w:hAnsi="Times New Roman"/>
          <w:sz w:val="24"/>
          <w:szCs w:val="24"/>
          <w:lang w:val="kk-KZ"/>
        </w:rPr>
        <w:t xml:space="preserve">Iзденушi </w:t>
      </w:r>
    </w:p>
    <w:p w:rsidR="00A03FD7" w:rsidRPr="009A75CB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9A75CB">
        <w:rPr>
          <w:rFonts w:ascii="Times New Roman" w:hAnsi="Times New Roman"/>
          <w:sz w:val="24"/>
          <w:szCs w:val="24"/>
          <w:lang w:val="kk-KZ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A03FD7" w:rsidRPr="009A75CB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val="kk-KZ" w:eastAsia="ko-KR"/>
        </w:rPr>
      </w:pPr>
      <w:r w:rsidRPr="009A75CB">
        <w:rPr>
          <w:rFonts w:ascii="Times New Roman" w:hAnsi="Times New Roman"/>
          <w:i/>
          <w:sz w:val="24"/>
          <w:szCs w:val="24"/>
          <w:lang w:val="kk-KZ" w:eastAsia="ko-KR"/>
        </w:rPr>
        <w:t>Тiзiм дұрыс:</w:t>
      </w:r>
    </w:p>
    <w:p w:rsidR="00A03FD7" w:rsidRPr="009A75CB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9A75CB">
        <w:rPr>
          <w:rFonts w:ascii="Times New Roman" w:hAnsi="Times New Roman"/>
          <w:i/>
          <w:sz w:val="24"/>
          <w:szCs w:val="24"/>
          <w:lang w:val="kk-KZ" w:eastAsia="ko-KR"/>
        </w:rPr>
        <w:t>Список верен</w:t>
      </w:r>
      <w:r w:rsidRPr="009A75CB">
        <w:rPr>
          <w:rFonts w:ascii="Times New Roman" w:hAnsi="Times New Roman"/>
          <w:sz w:val="24"/>
          <w:szCs w:val="24"/>
          <w:lang w:val="kk-KZ" w:eastAsia="ko-KR"/>
        </w:rPr>
        <w:t xml:space="preserve">: </w:t>
      </w:r>
      <w:r w:rsidRPr="009A75CB">
        <w:rPr>
          <w:rFonts w:ascii="Times New Roman" w:hAnsi="Times New Roman"/>
          <w:sz w:val="24"/>
          <w:szCs w:val="24"/>
          <w:lang w:val="kk-KZ" w:eastAsia="ko-KR"/>
        </w:rPr>
        <w:tab/>
      </w:r>
      <w:r w:rsidRPr="009A75CB">
        <w:rPr>
          <w:rFonts w:ascii="Times New Roman" w:hAnsi="Times New Roman"/>
          <w:sz w:val="24"/>
          <w:szCs w:val="24"/>
          <w:lang w:val="kk-KZ" w:eastAsia="ko-KR"/>
        </w:rPr>
        <w:tab/>
      </w:r>
    </w:p>
    <w:p w:rsidR="00A03FD7" w:rsidRPr="00CD07CE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9A75CB">
        <w:rPr>
          <w:rFonts w:ascii="Times New Roman" w:hAnsi="Times New Roman"/>
          <w:sz w:val="24"/>
          <w:szCs w:val="24"/>
          <w:lang w:val="kk-KZ"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A03FD7" w:rsidRPr="00CD07CE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A03FD7" w:rsidRPr="00CD07CE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A03FD7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A03FD7" w:rsidRDefault="00A03FD7" w:rsidP="00A03F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394"/>
        <w:gridCol w:w="1984"/>
        <w:gridCol w:w="4536"/>
        <w:gridCol w:w="993"/>
        <w:gridCol w:w="2409"/>
      </w:tblGrid>
      <w:tr w:rsidR="00A03FD7" w:rsidRPr="00A768D3" w:rsidTr="002E6BDD">
        <w:tc>
          <w:tcPr>
            <w:tcW w:w="640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t>2</w:t>
            </w:r>
          </w:p>
        </w:tc>
        <w:tc>
          <w:tcPr>
            <w:tcW w:w="1984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t>3</w:t>
            </w:r>
          </w:p>
        </w:tc>
        <w:tc>
          <w:tcPr>
            <w:tcW w:w="4536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t>4</w:t>
            </w:r>
          </w:p>
        </w:tc>
        <w:tc>
          <w:tcPr>
            <w:tcW w:w="993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t>5</w:t>
            </w:r>
          </w:p>
        </w:tc>
        <w:tc>
          <w:tcPr>
            <w:tcW w:w="2409" w:type="dxa"/>
          </w:tcPr>
          <w:p w:rsidR="00A03FD7" w:rsidRPr="00A768D3" w:rsidRDefault="00A03FD7" w:rsidP="00A768D3">
            <w:pPr>
              <w:pStyle w:val="a5"/>
              <w:jc w:val="center"/>
              <w:rPr>
                <w:b/>
                <w:lang w:val="uk-UA"/>
              </w:rPr>
            </w:pPr>
            <w:r w:rsidRPr="00A768D3">
              <w:rPr>
                <w:b/>
                <w:lang w:val="uk-UA"/>
              </w:rPr>
              <w:t>6</w:t>
            </w:r>
          </w:p>
        </w:tc>
      </w:tr>
      <w:tr w:rsidR="00A768D3" w:rsidRPr="006B7947" w:rsidTr="002E6BDD">
        <w:tc>
          <w:tcPr>
            <w:tcW w:w="640" w:type="dxa"/>
          </w:tcPr>
          <w:p w:rsidR="00A768D3" w:rsidRPr="00A768D3" w:rsidRDefault="00A768D3" w:rsidP="00A768D3">
            <w:pPr>
              <w:pStyle w:val="a5"/>
              <w:jc w:val="center"/>
              <w:rPr>
                <w:lang w:val="uk-UA"/>
              </w:rPr>
            </w:pPr>
            <w:r w:rsidRPr="00A768D3">
              <w:rPr>
                <w:lang w:val="uk-UA"/>
              </w:rPr>
              <w:t>19</w:t>
            </w:r>
          </w:p>
        </w:tc>
        <w:tc>
          <w:tcPr>
            <w:tcW w:w="4394" w:type="dxa"/>
          </w:tcPr>
          <w:p w:rsidR="00A768D3" w:rsidRPr="00A768D3" w:rsidRDefault="00A768D3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The electron-optical scheme of the energy analyzer</w:t>
            </w: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of small-sized electron spectrometer</w:t>
            </w:r>
          </w:p>
        </w:tc>
        <w:tc>
          <w:tcPr>
            <w:tcW w:w="1984" w:type="dxa"/>
          </w:tcPr>
          <w:p w:rsidR="00A768D3" w:rsidRPr="00A768D3" w:rsidRDefault="00B07C77" w:rsidP="00A768D3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257">
              <w:rPr>
                <w:rFonts w:ascii="Times New Roman" w:hAnsi="Times New Roman"/>
                <w:sz w:val="24"/>
                <w:szCs w:val="24"/>
                <w:lang w:val="kk-KZ"/>
              </w:rPr>
              <w:t>тезис</w:t>
            </w:r>
            <w:r w:rsidRPr="00B07C77">
              <w:rPr>
                <w:rFonts w:ascii="Times New Roman" w:hAnsi="Times New Roman"/>
                <w:sz w:val="24"/>
                <w:szCs w:val="24"/>
                <w:lang w:val="kk-KZ"/>
              </w:rPr>
              <w:t>/печатный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A768D3" w:rsidRPr="00F31A71" w:rsidRDefault="00F31A71" w:rsidP="00F31A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>Energy Fluxes and Radiation Effects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р</w:t>
            </w: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>roceedings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of 8th International Congress</w:t>
            </w: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768D3" w:rsidRPr="00F31A71">
              <w:rPr>
                <w:rFonts w:ascii="Times New Roman" w:hAnsi="Times New Roman"/>
                <w:sz w:val="24"/>
                <w:szCs w:val="24"/>
                <w:lang w:val="kk-KZ"/>
              </w:rPr>
              <w:t>EFRE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2022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October 2 - 8, 2022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="00A768D3" w:rsidRPr="00A768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Tomsk,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2022</w:t>
            </w:r>
            <w:r w:rsidR="00A768D3" w:rsidRPr="00A768D3">
              <w:rPr>
                <w:rFonts w:ascii="Times New Roman" w:hAnsi="Times New Roman"/>
                <w:sz w:val="24"/>
                <w:szCs w:val="24"/>
                <w:lang w:val="en-US"/>
              </w:rPr>
              <w:t>. - R5-P-003102.</w:t>
            </w:r>
          </w:p>
        </w:tc>
        <w:tc>
          <w:tcPr>
            <w:tcW w:w="993" w:type="dxa"/>
          </w:tcPr>
          <w:p w:rsidR="00A768D3" w:rsidRPr="00A768D3" w:rsidRDefault="00A768D3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  <w:p w:rsidR="00A768D3" w:rsidRPr="00A768D3" w:rsidRDefault="00A768D3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409" w:type="dxa"/>
          </w:tcPr>
          <w:p w:rsidR="00A768D3" w:rsidRPr="00A768D3" w:rsidRDefault="00A768D3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en-US"/>
              </w:rPr>
              <w:t>Saulebekov A.O., Kopbalina K.B.</w:t>
            </w:r>
          </w:p>
        </w:tc>
      </w:tr>
      <w:tr w:rsidR="00B07C77" w:rsidRPr="006B7947" w:rsidTr="002E6BDD">
        <w:tc>
          <w:tcPr>
            <w:tcW w:w="640" w:type="dxa"/>
          </w:tcPr>
          <w:p w:rsidR="00B07C77" w:rsidRPr="00A768D3" w:rsidRDefault="00B07C77" w:rsidP="00A768D3">
            <w:pPr>
              <w:pStyle w:val="a5"/>
              <w:jc w:val="center"/>
              <w:rPr>
                <w:lang w:val="uk-UA"/>
              </w:rPr>
            </w:pPr>
            <w:r w:rsidRPr="00A768D3">
              <w:rPr>
                <w:lang w:val="uk-UA"/>
              </w:rPr>
              <w:t>20</w:t>
            </w:r>
          </w:p>
        </w:tc>
        <w:tc>
          <w:tcPr>
            <w:tcW w:w="4394" w:type="dxa"/>
          </w:tcPr>
          <w:p w:rsidR="00B07C77" w:rsidRPr="00A768D3" w:rsidRDefault="00B07C77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Features of simulation of corpuscular optical systems for the analysis of charged particle beams</w:t>
            </w:r>
          </w:p>
        </w:tc>
        <w:tc>
          <w:tcPr>
            <w:tcW w:w="1984" w:type="dxa"/>
          </w:tcPr>
          <w:p w:rsidR="00B07C77" w:rsidRDefault="00B07C77">
            <w:r w:rsidRPr="00CE3CE8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07C77" w:rsidRPr="00A768D3" w:rsidRDefault="00B07C77" w:rsidP="00F60C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>Energy Fluxes and Radiation Effects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 р</w:t>
            </w: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>roceedings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of 8th International Congress</w:t>
            </w:r>
            <w:r w:rsidRPr="00F31A7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EFRE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2022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October 2 - 8, 2022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A768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Tomsk,</w:t>
            </w:r>
            <w:r w:rsidRPr="00F31A7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2022</w:t>
            </w:r>
            <w:r w:rsidRPr="00A768D3">
              <w:rPr>
                <w:rFonts w:ascii="Times New Roman" w:hAnsi="Times New Roman"/>
                <w:sz w:val="24"/>
                <w:szCs w:val="24"/>
                <w:lang w:val="en-US"/>
              </w:rPr>
              <w:t>. - R5-P-003103.</w:t>
            </w:r>
          </w:p>
        </w:tc>
        <w:tc>
          <w:tcPr>
            <w:tcW w:w="993" w:type="dxa"/>
          </w:tcPr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409" w:type="dxa"/>
          </w:tcPr>
          <w:p w:rsidR="00B07C77" w:rsidRPr="00A768D3" w:rsidRDefault="00B07C77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en-US"/>
              </w:rPr>
              <w:t>Saulebekov A.O., Saulebekova D.A.</w:t>
            </w:r>
          </w:p>
        </w:tc>
      </w:tr>
      <w:tr w:rsidR="00B07C77" w:rsidRPr="00A768D3" w:rsidTr="002E6BDD">
        <w:tc>
          <w:tcPr>
            <w:tcW w:w="640" w:type="dxa"/>
          </w:tcPr>
          <w:p w:rsidR="00B07C77" w:rsidRPr="00A768D3" w:rsidRDefault="00B07C77" w:rsidP="00A768D3">
            <w:pPr>
              <w:pStyle w:val="a5"/>
              <w:jc w:val="center"/>
              <w:rPr>
                <w:lang w:val="uk-UA"/>
              </w:rPr>
            </w:pPr>
            <w:r w:rsidRPr="00A768D3">
              <w:rPr>
                <w:lang w:val="uk-UA"/>
              </w:rPr>
              <w:t>21</w:t>
            </w:r>
          </w:p>
        </w:tc>
        <w:tc>
          <w:tcPr>
            <w:tcW w:w="4394" w:type="dxa"/>
          </w:tcPr>
          <w:p w:rsidR="00B07C77" w:rsidRPr="00A768D3" w:rsidRDefault="00B07C77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Разработка электростатического энергоанализатора для анализа потоков заряженных частиц в межпланетном пространстве</w:t>
            </w:r>
          </w:p>
        </w:tc>
        <w:tc>
          <w:tcPr>
            <w:tcW w:w="1984" w:type="dxa"/>
          </w:tcPr>
          <w:p w:rsidR="00B07C77" w:rsidRDefault="00B07C77">
            <w:r w:rsidRPr="00CE3CE8">
              <w:rPr>
                <w:rFonts w:ascii="Times New Roman" w:hAnsi="Times New Roman"/>
                <w:sz w:val="24"/>
                <w:szCs w:val="24"/>
                <w:lang w:val="en-US"/>
              </w:rPr>
              <w:t>статья/печатный</w:t>
            </w:r>
          </w:p>
        </w:tc>
        <w:tc>
          <w:tcPr>
            <w:tcW w:w="4536" w:type="dxa"/>
          </w:tcPr>
          <w:p w:rsidR="00B07C77" w:rsidRPr="004952EC" w:rsidRDefault="00B07C77" w:rsidP="00C200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768D3">
              <w:rPr>
                <w:rFonts w:ascii="Times New Roman" w:hAnsi="Times New Roman"/>
                <w:sz w:val="24"/>
                <w:szCs w:val="24"/>
              </w:rPr>
              <w:t>Актуальные проблемы радиофизики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>борник трудо</w:t>
            </w:r>
            <w:r>
              <w:rPr>
                <w:rFonts w:ascii="Times New Roman" w:hAnsi="Times New Roman"/>
                <w:sz w:val="24"/>
                <w:szCs w:val="24"/>
              </w:rPr>
              <w:t>в 10-ой м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>еждународной научно-практической конференции «АПР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-2023 (26-29 сентября 2023 г.). - 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 xml:space="preserve"> Томск, </w:t>
            </w: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A768D3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4952EC">
              <w:rPr>
                <w:rFonts w:ascii="Times New Roman" w:hAnsi="Times New Roman"/>
                <w:sz w:val="24"/>
                <w:szCs w:val="24"/>
              </w:rPr>
              <w:t>– С. 250-252.</w:t>
            </w:r>
          </w:p>
        </w:tc>
        <w:tc>
          <w:tcPr>
            <w:tcW w:w="993" w:type="dxa"/>
          </w:tcPr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  <w:p w:rsidR="00B07C77" w:rsidRPr="00A768D3" w:rsidRDefault="00B07C77" w:rsidP="00A768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kk-KZ"/>
              </w:rPr>
              <w:t>п.л.</w:t>
            </w:r>
          </w:p>
        </w:tc>
        <w:tc>
          <w:tcPr>
            <w:tcW w:w="2409" w:type="dxa"/>
          </w:tcPr>
          <w:p w:rsidR="00B07C77" w:rsidRPr="00A768D3" w:rsidRDefault="00B07C77" w:rsidP="00A768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768D3">
              <w:rPr>
                <w:rFonts w:ascii="Times New Roman" w:hAnsi="Times New Roman"/>
                <w:sz w:val="24"/>
                <w:szCs w:val="24"/>
                <w:lang w:val="en-US"/>
              </w:rPr>
              <w:t>Saulebekov A.O.</w:t>
            </w:r>
          </w:p>
        </w:tc>
      </w:tr>
    </w:tbl>
    <w:p w:rsidR="00771436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 xml:space="preserve">Iзденушi </w:t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ru-MO"/>
        </w:rPr>
      </w:pPr>
      <w:r w:rsidRPr="00CD07CE">
        <w:rPr>
          <w:rFonts w:ascii="Times New Roman" w:hAnsi="Times New Roman"/>
          <w:sz w:val="24"/>
          <w:szCs w:val="24"/>
        </w:rPr>
        <w:t>Соискатель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</w:r>
      <w:r w:rsidRPr="00CD07CE">
        <w:rPr>
          <w:rFonts w:ascii="Times New Roman" w:hAnsi="Times New Roman"/>
          <w:sz w:val="24"/>
          <w:szCs w:val="24"/>
          <w:lang w:val="kk-KZ"/>
        </w:rPr>
        <w:tab/>
        <w:t xml:space="preserve">Ж.Т. Камбарова </w:t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i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Тiзiм дұрыс:</w:t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i/>
          <w:sz w:val="24"/>
          <w:szCs w:val="24"/>
          <w:lang w:eastAsia="ko-KR"/>
        </w:rPr>
        <w:t>Список верен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: </w:t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  <w:r w:rsidRPr="00CD07CE">
        <w:rPr>
          <w:rFonts w:ascii="Times New Roman" w:hAnsi="Times New Roman"/>
          <w:sz w:val="24"/>
          <w:szCs w:val="24"/>
          <w:lang w:eastAsia="ko-KR"/>
        </w:rPr>
        <w:tab/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 xml:space="preserve">Физика </w:t>
      </w:r>
      <w:r w:rsidRPr="00CD07CE">
        <w:rPr>
          <w:rFonts w:ascii="Times New Roman" w:hAnsi="Times New Roman"/>
          <w:sz w:val="24"/>
          <w:szCs w:val="24"/>
          <w:lang w:eastAsia="ko-KR"/>
        </w:rPr>
        <w:t>ж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әне нанотехнологиялар кафедрасының меңгерушісі</w:t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ko-KR"/>
        </w:rPr>
      </w:pPr>
      <w:r w:rsidRPr="00CD07CE">
        <w:rPr>
          <w:rFonts w:ascii="Times New Roman" w:hAnsi="Times New Roman"/>
          <w:sz w:val="24"/>
          <w:szCs w:val="24"/>
          <w:lang w:val="kk-KZ" w:eastAsia="ko-KR"/>
        </w:rPr>
        <w:t>З</w:t>
      </w:r>
      <w:r w:rsidRPr="00CD07CE">
        <w:rPr>
          <w:rFonts w:ascii="Times New Roman" w:hAnsi="Times New Roman"/>
          <w:sz w:val="24"/>
          <w:szCs w:val="24"/>
          <w:lang w:eastAsia="ko-KR"/>
        </w:rPr>
        <w:t>аведующ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ая к</w:t>
      </w:r>
      <w:r w:rsidRPr="00CD07CE">
        <w:rPr>
          <w:rFonts w:ascii="Times New Roman" w:hAnsi="Times New Roman"/>
          <w:sz w:val="24"/>
          <w:szCs w:val="24"/>
          <w:lang w:eastAsia="ko-KR"/>
        </w:rPr>
        <w:t xml:space="preserve">афедрой 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>физики и нанотехнологий</w:t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</w:r>
      <w:r w:rsidRPr="00CD07CE">
        <w:rPr>
          <w:rFonts w:ascii="Times New Roman" w:hAnsi="Times New Roman"/>
          <w:sz w:val="24"/>
          <w:szCs w:val="24"/>
          <w:lang w:val="kk-KZ" w:eastAsia="ko-KR"/>
        </w:rPr>
        <w:tab/>
        <w:t xml:space="preserve">Г.С. Омарова </w:t>
      </w:r>
    </w:p>
    <w:p w:rsidR="00771436" w:rsidRPr="00CD07CE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D07CE">
        <w:rPr>
          <w:rFonts w:ascii="Times New Roman" w:hAnsi="Times New Roman"/>
          <w:sz w:val="24"/>
          <w:szCs w:val="24"/>
        </w:rPr>
        <w:t>Ғалым хатшы</w:t>
      </w:r>
    </w:p>
    <w:p w:rsidR="00771436" w:rsidRDefault="00771436" w:rsidP="00771436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CD07CE">
        <w:rPr>
          <w:rFonts w:ascii="Times New Roman" w:hAnsi="Times New Roman"/>
          <w:sz w:val="24"/>
          <w:szCs w:val="24"/>
          <w:lang w:val="ru-MO"/>
        </w:rPr>
        <w:t>Ученый секретарь</w:t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  <w:lang w:val="ru-MO"/>
        </w:rPr>
        <w:tab/>
      </w:r>
      <w:r w:rsidRPr="00CD07CE">
        <w:rPr>
          <w:rFonts w:ascii="Times New Roman" w:hAnsi="Times New Roman"/>
          <w:sz w:val="24"/>
          <w:szCs w:val="24"/>
        </w:rPr>
        <w:t>Н.Е. Тутинова</w:t>
      </w:r>
      <w:r w:rsidRPr="00CD07CE">
        <w:rPr>
          <w:rFonts w:ascii="Times New Roman" w:hAnsi="Times New Roman"/>
          <w:sz w:val="24"/>
          <w:szCs w:val="24"/>
          <w:lang w:val="kk-KZ"/>
        </w:rPr>
        <w:t xml:space="preserve">    </w:t>
      </w:r>
    </w:p>
    <w:p w:rsidR="004A512E" w:rsidRPr="00DB57BE" w:rsidRDefault="004A512E" w:rsidP="004A512E">
      <w:pPr>
        <w:spacing w:after="0" w:line="240" w:lineRule="auto"/>
        <w:contextualSpacing/>
        <w:jc w:val="both"/>
        <w:rPr>
          <w:rFonts w:ascii="Times New Roman" w:hAnsi="Times New Roman"/>
          <w:color w:val="FF0000"/>
          <w:sz w:val="24"/>
          <w:szCs w:val="24"/>
          <w:lang w:val="kk-KZ"/>
        </w:rPr>
      </w:pPr>
    </w:p>
    <w:sectPr w:rsidR="004A512E" w:rsidRPr="00DB57BE" w:rsidSect="00812F1C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42757"/>
    <w:multiLevelType w:val="hybridMultilevel"/>
    <w:tmpl w:val="131C83BC"/>
    <w:lvl w:ilvl="0" w:tplc="65D8AE8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97333"/>
    <w:multiLevelType w:val="multilevel"/>
    <w:tmpl w:val="93E8C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B28D8"/>
    <w:rsid w:val="00005257"/>
    <w:rsid w:val="000131DA"/>
    <w:rsid w:val="00013486"/>
    <w:rsid w:val="000257E4"/>
    <w:rsid w:val="00036D2B"/>
    <w:rsid w:val="00037034"/>
    <w:rsid w:val="00041887"/>
    <w:rsid w:val="00046C16"/>
    <w:rsid w:val="00051550"/>
    <w:rsid w:val="000617E4"/>
    <w:rsid w:val="000700F1"/>
    <w:rsid w:val="0008045E"/>
    <w:rsid w:val="00094A84"/>
    <w:rsid w:val="000A3103"/>
    <w:rsid w:val="000B6D7D"/>
    <w:rsid w:val="000B6F76"/>
    <w:rsid w:val="000D2AA9"/>
    <w:rsid w:val="000D798A"/>
    <w:rsid w:val="000E1441"/>
    <w:rsid w:val="000E650E"/>
    <w:rsid w:val="000F655B"/>
    <w:rsid w:val="00100C50"/>
    <w:rsid w:val="00103734"/>
    <w:rsid w:val="00110351"/>
    <w:rsid w:val="001276FF"/>
    <w:rsid w:val="001311B2"/>
    <w:rsid w:val="00145FB9"/>
    <w:rsid w:val="00163FC1"/>
    <w:rsid w:val="00166F6D"/>
    <w:rsid w:val="00175DF6"/>
    <w:rsid w:val="00180868"/>
    <w:rsid w:val="001A0F00"/>
    <w:rsid w:val="001A1C1C"/>
    <w:rsid w:val="001D62D5"/>
    <w:rsid w:val="001F3A14"/>
    <w:rsid w:val="00203AF1"/>
    <w:rsid w:val="0021541F"/>
    <w:rsid w:val="002265F8"/>
    <w:rsid w:val="00234BD2"/>
    <w:rsid w:val="002366FD"/>
    <w:rsid w:val="00236C57"/>
    <w:rsid w:val="00236DAC"/>
    <w:rsid w:val="00247DD4"/>
    <w:rsid w:val="00250815"/>
    <w:rsid w:val="0025249F"/>
    <w:rsid w:val="00266429"/>
    <w:rsid w:val="002715BD"/>
    <w:rsid w:val="00273896"/>
    <w:rsid w:val="00275602"/>
    <w:rsid w:val="00275FAA"/>
    <w:rsid w:val="00276185"/>
    <w:rsid w:val="00277C73"/>
    <w:rsid w:val="002821B6"/>
    <w:rsid w:val="00286C22"/>
    <w:rsid w:val="00295955"/>
    <w:rsid w:val="00297182"/>
    <w:rsid w:val="002A01D6"/>
    <w:rsid w:val="002C6040"/>
    <w:rsid w:val="002E6BDD"/>
    <w:rsid w:val="002E74D7"/>
    <w:rsid w:val="002F1F56"/>
    <w:rsid w:val="002F7639"/>
    <w:rsid w:val="00313040"/>
    <w:rsid w:val="00327E12"/>
    <w:rsid w:val="00334307"/>
    <w:rsid w:val="0034509F"/>
    <w:rsid w:val="003506E2"/>
    <w:rsid w:val="0035611D"/>
    <w:rsid w:val="00357A71"/>
    <w:rsid w:val="003617F1"/>
    <w:rsid w:val="00362844"/>
    <w:rsid w:val="0036472C"/>
    <w:rsid w:val="003671CD"/>
    <w:rsid w:val="00377C1C"/>
    <w:rsid w:val="00381C05"/>
    <w:rsid w:val="00381C33"/>
    <w:rsid w:val="003D4F17"/>
    <w:rsid w:val="003E4492"/>
    <w:rsid w:val="003E77AE"/>
    <w:rsid w:val="003F13AF"/>
    <w:rsid w:val="003F394B"/>
    <w:rsid w:val="00424EE8"/>
    <w:rsid w:val="00443935"/>
    <w:rsid w:val="00445588"/>
    <w:rsid w:val="00455173"/>
    <w:rsid w:val="004555CA"/>
    <w:rsid w:val="0046032E"/>
    <w:rsid w:val="004605EE"/>
    <w:rsid w:val="00466BA1"/>
    <w:rsid w:val="00486052"/>
    <w:rsid w:val="004908A0"/>
    <w:rsid w:val="00492EEA"/>
    <w:rsid w:val="004937DB"/>
    <w:rsid w:val="004952EC"/>
    <w:rsid w:val="00496034"/>
    <w:rsid w:val="004A512E"/>
    <w:rsid w:val="004A6405"/>
    <w:rsid w:val="004C2B34"/>
    <w:rsid w:val="004C7137"/>
    <w:rsid w:val="004F0CCA"/>
    <w:rsid w:val="00501903"/>
    <w:rsid w:val="00502C9B"/>
    <w:rsid w:val="00503738"/>
    <w:rsid w:val="005130A7"/>
    <w:rsid w:val="005324A7"/>
    <w:rsid w:val="00532D77"/>
    <w:rsid w:val="00547A05"/>
    <w:rsid w:val="00551B3B"/>
    <w:rsid w:val="005614EA"/>
    <w:rsid w:val="00590D99"/>
    <w:rsid w:val="005948B0"/>
    <w:rsid w:val="005A52C8"/>
    <w:rsid w:val="005B5D55"/>
    <w:rsid w:val="005C3810"/>
    <w:rsid w:val="005C79E0"/>
    <w:rsid w:val="005D7043"/>
    <w:rsid w:val="005E628D"/>
    <w:rsid w:val="005E7680"/>
    <w:rsid w:val="005E7FD0"/>
    <w:rsid w:val="005F1A9D"/>
    <w:rsid w:val="005F6965"/>
    <w:rsid w:val="00604754"/>
    <w:rsid w:val="00612105"/>
    <w:rsid w:val="0061401A"/>
    <w:rsid w:val="0062524E"/>
    <w:rsid w:val="0062725F"/>
    <w:rsid w:val="00642352"/>
    <w:rsid w:val="00646776"/>
    <w:rsid w:val="00652C45"/>
    <w:rsid w:val="006609B9"/>
    <w:rsid w:val="00660AE6"/>
    <w:rsid w:val="006669D8"/>
    <w:rsid w:val="00671E83"/>
    <w:rsid w:val="006A6B6D"/>
    <w:rsid w:val="006A71AA"/>
    <w:rsid w:val="006B32B6"/>
    <w:rsid w:val="006B5A9B"/>
    <w:rsid w:val="006B7947"/>
    <w:rsid w:val="006C4516"/>
    <w:rsid w:val="006D135A"/>
    <w:rsid w:val="006D5E63"/>
    <w:rsid w:val="006D6CFB"/>
    <w:rsid w:val="006E0230"/>
    <w:rsid w:val="006F5D9A"/>
    <w:rsid w:val="00700990"/>
    <w:rsid w:val="00710E9C"/>
    <w:rsid w:val="00735AF1"/>
    <w:rsid w:val="00751D78"/>
    <w:rsid w:val="0076121B"/>
    <w:rsid w:val="00770585"/>
    <w:rsid w:val="00771436"/>
    <w:rsid w:val="007A22B0"/>
    <w:rsid w:val="007A3244"/>
    <w:rsid w:val="007B0B2A"/>
    <w:rsid w:val="007C0DCE"/>
    <w:rsid w:val="007C6F22"/>
    <w:rsid w:val="007D2285"/>
    <w:rsid w:val="007D43CC"/>
    <w:rsid w:val="007D7D24"/>
    <w:rsid w:val="007E6911"/>
    <w:rsid w:val="008008A3"/>
    <w:rsid w:val="0080355D"/>
    <w:rsid w:val="00805817"/>
    <w:rsid w:val="00812F1C"/>
    <w:rsid w:val="00815B18"/>
    <w:rsid w:val="008204CE"/>
    <w:rsid w:val="00821891"/>
    <w:rsid w:val="00825218"/>
    <w:rsid w:val="008306FD"/>
    <w:rsid w:val="0083131B"/>
    <w:rsid w:val="00832260"/>
    <w:rsid w:val="00840625"/>
    <w:rsid w:val="0084424C"/>
    <w:rsid w:val="008705FB"/>
    <w:rsid w:val="008709BD"/>
    <w:rsid w:val="00875577"/>
    <w:rsid w:val="008807D8"/>
    <w:rsid w:val="00883E9E"/>
    <w:rsid w:val="00891BA5"/>
    <w:rsid w:val="00897EB8"/>
    <w:rsid w:val="008C726C"/>
    <w:rsid w:val="008D7A49"/>
    <w:rsid w:val="008E5CA7"/>
    <w:rsid w:val="008F4C02"/>
    <w:rsid w:val="008F55EA"/>
    <w:rsid w:val="008F73B7"/>
    <w:rsid w:val="008F77A2"/>
    <w:rsid w:val="00904224"/>
    <w:rsid w:val="00907962"/>
    <w:rsid w:val="00923ACF"/>
    <w:rsid w:val="00926666"/>
    <w:rsid w:val="009569BB"/>
    <w:rsid w:val="009662B9"/>
    <w:rsid w:val="00993726"/>
    <w:rsid w:val="009971B6"/>
    <w:rsid w:val="009A75CB"/>
    <w:rsid w:val="009B1BC1"/>
    <w:rsid w:val="009D0B75"/>
    <w:rsid w:val="009F010F"/>
    <w:rsid w:val="009F3531"/>
    <w:rsid w:val="009F438A"/>
    <w:rsid w:val="00A02AE9"/>
    <w:rsid w:val="00A03FD7"/>
    <w:rsid w:val="00A13828"/>
    <w:rsid w:val="00A26B0F"/>
    <w:rsid w:val="00A3192A"/>
    <w:rsid w:val="00A44672"/>
    <w:rsid w:val="00A55714"/>
    <w:rsid w:val="00A6212D"/>
    <w:rsid w:val="00A71C6D"/>
    <w:rsid w:val="00A768D3"/>
    <w:rsid w:val="00A8218A"/>
    <w:rsid w:val="00A8396C"/>
    <w:rsid w:val="00AA0961"/>
    <w:rsid w:val="00AB1E8D"/>
    <w:rsid w:val="00AB3734"/>
    <w:rsid w:val="00AB532A"/>
    <w:rsid w:val="00AC0723"/>
    <w:rsid w:val="00AD4CC4"/>
    <w:rsid w:val="00AE1DE0"/>
    <w:rsid w:val="00AE3D62"/>
    <w:rsid w:val="00AE6A57"/>
    <w:rsid w:val="00AF202D"/>
    <w:rsid w:val="00B02096"/>
    <w:rsid w:val="00B03B66"/>
    <w:rsid w:val="00B07C77"/>
    <w:rsid w:val="00B22738"/>
    <w:rsid w:val="00B23CB6"/>
    <w:rsid w:val="00B36C29"/>
    <w:rsid w:val="00B36CBC"/>
    <w:rsid w:val="00B40916"/>
    <w:rsid w:val="00B90A51"/>
    <w:rsid w:val="00B93759"/>
    <w:rsid w:val="00BA0BD6"/>
    <w:rsid w:val="00BB44C6"/>
    <w:rsid w:val="00BC14F1"/>
    <w:rsid w:val="00BC14FB"/>
    <w:rsid w:val="00BC1DE4"/>
    <w:rsid w:val="00BE549C"/>
    <w:rsid w:val="00BF089F"/>
    <w:rsid w:val="00BF76CD"/>
    <w:rsid w:val="00C03F30"/>
    <w:rsid w:val="00C04380"/>
    <w:rsid w:val="00C046B3"/>
    <w:rsid w:val="00C10BC8"/>
    <w:rsid w:val="00C2003F"/>
    <w:rsid w:val="00C270FE"/>
    <w:rsid w:val="00C359C9"/>
    <w:rsid w:val="00C52BF0"/>
    <w:rsid w:val="00C548A5"/>
    <w:rsid w:val="00C56253"/>
    <w:rsid w:val="00C57FF5"/>
    <w:rsid w:val="00C75A4A"/>
    <w:rsid w:val="00C76944"/>
    <w:rsid w:val="00C80212"/>
    <w:rsid w:val="00C87C9C"/>
    <w:rsid w:val="00CA60B2"/>
    <w:rsid w:val="00CA6CEA"/>
    <w:rsid w:val="00CC0369"/>
    <w:rsid w:val="00CC6527"/>
    <w:rsid w:val="00CD07CE"/>
    <w:rsid w:val="00CE3CE8"/>
    <w:rsid w:val="00CF0200"/>
    <w:rsid w:val="00D103F7"/>
    <w:rsid w:val="00D10F33"/>
    <w:rsid w:val="00D1316A"/>
    <w:rsid w:val="00D24A6E"/>
    <w:rsid w:val="00D2614F"/>
    <w:rsid w:val="00D3037E"/>
    <w:rsid w:val="00D428B4"/>
    <w:rsid w:val="00D46D84"/>
    <w:rsid w:val="00D47261"/>
    <w:rsid w:val="00D540B3"/>
    <w:rsid w:val="00D54540"/>
    <w:rsid w:val="00D551A8"/>
    <w:rsid w:val="00D55771"/>
    <w:rsid w:val="00D576A3"/>
    <w:rsid w:val="00D604A4"/>
    <w:rsid w:val="00D65352"/>
    <w:rsid w:val="00D65CD2"/>
    <w:rsid w:val="00D87998"/>
    <w:rsid w:val="00DA08FC"/>
    <w:rsid w:val="00DB28D8"/>
    <w:rsid w:val="00DB57BE"/>
    <w:rsid w:val="00DB6A34"/>
    <w:rsid w:val="00DD7060"/>
    <w:rsid w:val="00DE0FD2"/>
    <w:rsid w:val="00DE60FC"/>
    <w:rsid w:val="00DF058E"/>
    <w:rsid w:val="00E01C39"/>
    <w:rsid w:val="00E038AE"/>
    <w:rsid w:val="00E10D6C"/>
    <w:rsid w:val="00E16354"/>
    <w:rsid w:val="00E2785E"/>
    <w:rsid w:val="00E37F60"/>
    <w:rsid w:val="00E51781"/>
    <w:rsid w:val="00E55A6C"/>
    <w:rsid w:val="00E57E6B"/>
    <w:rsid w:val="00E60DE2"/>
    <w:rsid w:val="00E74AFB"/>
    <w:rsid w:val="00E80A72"/>
    <w:rsid w:val="00E87F2E"/>
    <w:rsid w:val="00EA39BB"/>
    <w:rsid w:val="00EA4582"/>
    <w:rsid w:val="00EB6AE6"/>
    <w:rsid w:val="00EC164F"/>
    <w:rsid w:val="00ED0427"/>
    <w:rsid w:val="00ED2A37"/>
    <w:rsid w:val="00ED6B28"/>
    <w:rsid w:val="00EF00CD"/>
    <w:rsid w:val="00EF25E5"/>
    <w:rsid w:val="00F03BF5"/>
    <w:rsid w:val="00F31A71"/>
    <w:rsid w:val="00F33FD1"/>
    <w:rsid w:val="00F47561"/>
    <w:rsid w:val="00F51FAD"/>
    <w:rsid w:val="00F55F7D"/>
    <w:rsid w:val="00F60C96"/>
    <w:rsid w:val="00F665D7"/>
    <w:rsid w:val="00F721A6"/>
    <w:rsid w:val="00F86E75"/>
    <w:rsid w:val="00F96C75"/>
    <w:rsid w:val="00FB059A"/>
    <w:rsid w:val="00FB73CC"/>
    <w:rsid w:val="00FC0675"/>
    <w:rsid w:val="00FC78CE"/>
    <w:rsid w:val="00FD680A"/>
    <w:rsid w:val="00FE3048"/>
    <w:rsid w:val="00FE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10F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37F60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9F010F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DB28D8"/>
    <w:rPr>
      <w:rFonts w:cs="Times New Roman"/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rFonts w:cs="Times New Roman"/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previewtxt">
    <w:name w:val="previewtxt"/>
    <w:basedOn w:val="a0"/>
    <w:rsid w:val="00BF089F"/>
    <w:rPr>
      <w:rFonts w:cs="Times New Roman"/>
    </w:rPr>
  </w:style>
  <w:style w:type="character" w:customStyle="1" w:styleId="label">
    <w:name w:val="label"/>
    <w:basedOn w:val="a0"/>
    <w:rsid w:val="00277C73"/>
    <w:rPr>
      <w:rFonts w:cs="Times New Roman"/>
    </w:rPr>
  </w:style>
  <w:style w:type="character" w:customStyle="1" w:styleId="value">
    <w:name w:val="value"/>
    <w:basedOn w:val="a0"/>
    <w:rsid w:val="00277C73"/>
    <w:rPr>
      <w:rFonts w:cs="Times New Roman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link w:val="a7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hAnsi="Times New Roman"/>
      <w:lang w:val="en-US" w:eastAsia="cs-CZ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9B1BC1"/>
    <w:rPr>
      <w:rFonts w:ascii="Times New Roman" w:hAnsi="Times New Roman" w:cs="Times New Roman"/>
      <w:lang w:val="en-US" w:eastAsia="cs-CZ"/>
    </w:rPr>
  </w:style>
  <w:style w:type="paragraph" w:styleId="aa">
    <w:name w:val="Balloon Text"/>
    <w:basedOn w:val="a"/>
    <w:link w:val="ab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506E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7612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D103F7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eastAsia="en-US"/>
    </w:rPr>
  </w:style>
  <w:style w:type="character" w:customStyle="1" w:styleId="typography-modulelvnit">
    <w:name w:val="typography-module__lvnit"/>
    <w:basedOn w:val="a0"/>
    <w:rsid w:val="00051550"/>
    <w:rPr>
      <w:rFonts w:cs="Times New Roman"/>
    </w:rPr>
  </w:style>
  <w:style w:type="character" w:customStyle="1" w:styleId="author-modulewfeox">
    <w:name w:val="author-module__wfeox"/>
    <w:basedOn w:val="a0"/>
    <w:rsid w:val="00051550"/>
    <w:rPr>
      <w:rFonts w:cs="Times New Roman"/>
    </w:rPr>
  </w:style>
  <w:style w:type="character" w:customStyle="1" w:styleId="ad">
    <w:name w:val="Нет"/>
    <w:qFormat/>
    <w:rsid w:val="00CD07CE"/>
    <w:rPr>
      <w:lang w:val="ru-RU" w:eastAsia="x-none"/>
    </w:rPr>
  </w:style>
  <w:style w:type="paragraph" w:styleId="ae">
    <w:name w:val="Body Text"/>
    <w:basedOn w:val="a"/>
    <w:link w:val="af"/>
    <w:uiPriority w:val="99"/>
    <w:rsid w:val="00C52BF0"/>
    <w:pPr>
      <w:spacing w:after="0" w:line="240" w:lineRule="auto"/>
    </w:pPr>
    <w:rPr>
      <w:rFonts w:ascii="Times New Roman" w:hAnsi="Times New Roman"/>
      <w:sz w:val="28"/>
      <w:szCs w:val="20"/>
      <w:lang w:eastAsia="ko-KR"/>
    </w:rPr>
  </w:style>
  <w:style w:type="character" w:customStyle="1" w:styleId="af">
    <w:name w:val="Основной текст Знак"/>
    <w:basedOn w:val="a0"/>
    <w:link w:val="ae"/>
    <w:uiPriority w:val="99"/>
    <w:locked/>
    <w:rsid w:val="00C52BF0"/>
    <w:rPr>
      <w:rFonts w:ascii="Times New Roman" w:hAnsi="Times New Roman" w:cs="Times New Roman"/>
      <w:sz w:val="20"/>
      <w:szCs w:val="20"/>
      <w:lang w:val="x-none" w:eastAsia="ko-KR"/>
    </w:rPr>
  </w:style>
  <w:style w:type="paragraph" w:customStyle="1" w:styleId="af0">
    <w:name w:val="УДК"/>
    <w:basedOn w:val="a"/>
    <w:link w:val="af1"/>
    <w:rsid w:val="00D551A8"/>
    <w:pPr>
      <w:keepNext/>
      <w:spacing w:line="240" w:lineRule="auto"/>
    </w:pPr>
    <w:rPr>
      <w:rFonts w:ascii="Times New Roman" w:hAnsi="Times New Roman"/>
      <w:sz w:val="18"/>
      <w:szCs w:val="20"/>
    </w:rPr>
  </w:style>
  <w:style w:type="character" w:customStyle="1" w:styleId="af1">
    <w:name w:val="УДК Знак"/>
    <w:link w:val="af0"/>
    <w:locked/>
    <w:rsid w:val="00D551A8"/>
    <w:rPr>
      <w:rFonts w:ascii="Times New Roman" w:hAnsi="Times New Roman"/>
      <w:sz w:val="20"/>
      <w:lang w:val="x-none" w:eastAsia="x-none"/>
    </w:rPr>
  </w:style>
  <w:style w:type="paragraph" w:customStyle="1" w:styleId="E-mail">
    <w:name w:val="E-mail"/>
    <w:next w:val="a"/>
    <w:rsid w:val="005B5D55"/>
    <w:pPr>
      <w:spacing w:after="240" w:line="240" w:lineRule="auto"/>
      <w:ind w:left="1418"/>
    </w:pPr>
    <w:rPr>
      <w:rFonts w:ascii="Times" w:hAnsi="Times"/>
      <w:noProof/>
      <w:lang w:val="en-US" w:eastAsia="en-US"/>
    </w:rPr>
  </w:style>
  <w:style w:type="paragraph" w:customStyle="1" w:styleId="Authors">
    <w:name w:val="Authors"/>
    <w:next w:val="a"/>
    <w:rsid w:val="005B5D55"/>
    <w:pPr>
      <w:spacing w:after="113" w:line="240" w:lineRule="auto"/>
      <w:ind w:left="1418"/>
    </w:pPr>
    <w:rPr>
      <w:rFonts w:ascii="Times" w:hAnsi="Times"/>
      <w:b/>
      <w:lang w:val="en-GB" w:eastAsia="en-US"/>
    </w:rPr>
  </w:style>
  <w:style w:type="paragraph" w:customStyle="1" w:styleId="Addresses">
    <w:name w:val="Addresses"/>
    <w:next w:val="E-mail"/>
    <w:rsid w:val="007C6F22"/>
    <w:pPr>
      <w:spacing w:after="240" w:line="240" w:lineRule="auto"/>
      <w:ind w:left="1418"/>
    </w:pPr>
    <w:rPr>
      <w:rFonts w:ascii="Times" w:hAnsi="Times"/>
      <w:lang w:val="en-GB" w:eastAsia="en-US"/>
    </w:rPr>
  </w:style>
  <w:style w:type="character" w:customStyle="1" w:styleId="a7">
    <w:name w:val="Абзац списка Знак"/>
    <w:link w:val="a6"/>
    <w:uiPriority w:val="34"/>
    <w:locked/>
    <w:rsid w:val="00250815"/>
    <w:rPr>
      <w:rFonts w:ascii="Times New Roman" w:hAnsi="Times New Roman"/>
      <w:sz w:val="24"/>
    </w:rPr>
  </w:style>
  <w:style w:type="paragraph" w:styleId="af2">
    <w:name w:val="Title"/>
    <w:basedOn w:val="a"/>
    <w:link w:val="af3"/>
    <w:uiPriority w:val="10"/>
    <w:qFormat/>
    <w:rsid w:val="00DB57BE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10"/>
    <w:locked/>
    <w:rsid w:val="00DB57BE"/>
    <w:rPr>
      <w:rFonts w:ascii="Times New Roman" w:hAnsi="Times New Roman" w:cs="Times New Roman"/>
      <w:b/>
      <w:sz w:val="20"/>
      <w:szCs w:val="20"/>
      <w:lang w:val="x-none" w:eastAsia="x-none"/>
    </w:rPr>
  </w:style>
  <w:style w:type="paragraph" w:customStyle="1" w:styleId="EFRE2020Title">
    <w:name w:val="EFRE2020 Title"/>
    <w:basedOn w:val="a"/>
    <w:uiPriority w:val="99"/>
    <w:rsid w:val="00DB57BE"/>
    <w:pPr>
      <w:keepLines/>
      <w:suppressLineNumbers/>
      <w:suppressAutoHyphens/>
      <w:spacing w:before="120" w:after="180" w:line="220" w:lineRule="atLeast"/>
      <w:jc w:val="center"/>
    </w:pPr>
    <w:rPr>
      <w:rFonts w:ascii="Times New Roman" w:hAnsi="Times New Roman"/>
      <w:b/>
      <w:bCs/>
      <w:cap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15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489/2019ph1/87-93" TargetMode="External"/><Relationship Id="rId13" Type="http://schemas.openxmlformats.org/officeDocument/2006/relationships/hyperlink" Target="https://doi.org/10.31489/2022ph2/49-57" TargetMode="External"/><Relationship Id="rId3" Type="http://schemas.openxmlformats.org/officeDocument/2006/relationships/styles" Target="styles.xml"/><Relationship Id="rId7" Type="http://schemas.openxmlformats.org/officeDocument/2006/relationships/hyperlink" Target="https://doi.org/10.15587/1729-4061.2023.289781" TargetMode="External"/><Relationship Id="rId12" Type="http://schemas.openxmlformats.org/officeDocument/2006/relationships/hyperlink" Target="https://doi.org/10.31489/2022No2/101-10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847/1538-3881/ac7561" TargetMode="External"/><Relationship Id="rId11" Type="http://schemas.openxmlformats.org/officeDocument/2006/relationships/hyperlink" Target="https://doi.org/10.31489/2021No2/96-10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1489/2020No1/163-1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1489/2019No1/24-29" TargetMode="External"/><Relationship Id="rId14" Type="http://schemas.openxmlformats.org/officeDocument/2006/relationships/hyperlink" Target="https://doi.org/10.31489/2023No2/112-1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689CC-C3FC-4666-9400-B59B6A8C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2578</Words>
  <Characters>14697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kamba</cp:lastModifiedBy>
  <cp:revision>2</cp:revision>
  <cp:lastPrinted>2024-06-07T06:57:00Z</cp:lastPrinted>
  <dcterms:created xsi:type="dcterms:W3CDTF">2024-06-13T08:19:00Z</dcterms:created>
  <dcterms:modified xsi:type="dcterms:W3CDTF">2024-06-13T08:19:00Z</dcterms:modified>
</cp:coreProperties>
</file>