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5C5" w:rsidRDefault="006C45C5" w:rsidP="0056516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val="ru-RU"/>
        </w:rPr>
      </w:pPr>
    </w:p>
    <w:p w:rsidR="006C45C5" w:rsidRDefault="006C45C5" w:rsidP="0056516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val="ru-RU"/>
        </w:rPr>
      </w:pPr>
    </w:p>
    <w:p w:rsidR="00565160" w:rsidRPr="006C45C5" w:rsidRDefault="00565160" w:rsidP="0056516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</w:pP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Приложение 2</w:t>
      </w:r>
    </w:p>
    <w:p w:rsidR="00565160" w:rsidRPr="006C45C5" w:rsidRDefault="006C45C5" w:rsidP="0056516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</w:pP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к П</w:t>
      </w:r>
      <w:r w:rsidR="00565160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равилам присуждения </w:t>
      </w:r>
    </w:p>
    <w:p w:rsidR="00565160" w:rsidRPr="006C45C5" w:rsidRDefault="00565160" w:rsidP="0056516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</w:pP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ученых званий</w:t>
      </w:r>
    </w:p>
    <w:p w:rsidR="00565160" w:rsidRPr="006C45C5" w:rsidRDefault="00565160" w:rsidP="0056516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</w:pP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(ассоциированный профессор </w:t>
      </w:r>
    </w:p>
    <w:p w:rsidR="00565160" w:rsidRPr="006C45C5" w:rsidRDefault="00565160" w:rsidP="0056516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</w:pP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(доцент), профессор)</w:t>
      </w:r>
    </w:p>
    <w:p w:rsidR="00565160" w:rsidRPr="006C45C5" w:rsidRDefault="00987350" w:rsidP="006C45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FF"/>
          <w:spacing w:val="2"/>
          <w:sz w:val="20"/>
          <w:szCs w:val="20"/>
          <w:u w:val="single"/>
          <w:lang w:val="ru-RU"/>
        </w:rPr>
      </w:pP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Список публикаций в международных рецензируем</w:t>
      </w:r>
      <w:r w:rsidR="008C7505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ы</w:t>
      </w:r>
      <w:r w:rsidR="00565160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х изданиях</w:t>
      </w:r>
      <w:r w:rsidR="00565160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br/>
      </w:r>
      <w:proofErr w:type="spellStart"/>
      <w:r w:rsidRPr="006C45C5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val="ru-RU"/>
        </w:rPr>
        <w:t>Аязбаева</w:t>
      </w:r>
      <w:proofErr w:type="spellEnd"/>
      <w:r w:rsidRPr="006C45C5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val="ru-RU"/>
        </w:rPr>
        <w:t xml:space="preserve"> Бахыт </w:t>
      </w:r>
      <w:proofErr w:type="spellStart"/>
      <w:r w:rsidRPr="006C45C5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val="ru-RU"/>
        </w:rPr>
        <w:t>Кусаиновна</w:t>
      </w:r>
      <w:proofErr w:type="spellEnd"/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br/>
      </w:r>
      <w:r w:rsidR="00565160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Иден</w:t>
      </w:r>
      <w:r w:rsidR="00565160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тификаторы автора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: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br/>
      </w:r>
      <w:r w:rsidR="00565160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</w:rPr>
        <w:t>Scopus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kk-KZ"/>
        </w:rPr>
        <w:t xml:space="preserve"> 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</w:rPr>
        <w:t>Author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kk-KZ"/>
        </w:rPr>
        <w:t xml:space="preserve"> 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</w:rPr>
        <w:t>ID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:  </w:t>
      </w:r>
      <w:r w:rsidRPr="006C45C5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ru-RU"/>
        </w:rPr>
        <w:t>58640402100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br/>
      </w:r>
      <w:r w:rsidR="00565160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</w:t>
      </w:r>
      <w:r w:rsidR="006C45C5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                     </w:t>
      </w:r>
      <w:r w:rsidR="00565160"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 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</w:rPr>
        <w:t>ORCID</w:t>
      </w:r>
      <w:r w:rsidRPr="006C45C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:</w:t>
      </w:r>
      <w:r w:rsidRPr="006C45C5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 xml:space="preserve"> </w:t>
      </w:r>
      <w:hyperlink r:id="rId4" w:history="1">
        <w:r w:rsidRPr="006C45C5">
          <w:rPr>
            <w:rStyle w:val="a3"/>
            <w:rFonts w:ascii="Times New Roman" w:eastAsia="Times New Roman" w:hAnsi="Times New Roman" w:cs="Times New Roman"/>
            <w:spacing w:val="2"/>
            <w:sz w:val="20"/>
            <w:szCs w:val="20"/>
            <w:lang w:val="ru-RU"/>
          </w:rPr>
          <w:t>https://orcid.org/0000-0003-2004-3369</w:t>
        </w:r>
      </w:hyperlink>
    </w:p>
    <w:tbl>
      <w:tblPr>
        <w:tblW w:w="51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1564"/>
        <w:gridCol w:w="1133"/>
        <w:gridCol w:w="2070"/>
        <w:gridCol w:w="1899"/>
        <w:gridCol w:w="1276"/>
        <w:gridCol w:w="3261"/>
        <w:gridCol w:w="2269"/>
        <w:gridCol w:w="1441"/>
      </w:tblGrid>
      <w:tr w:rsidR="007B421A" w:rsidRPr="00630A04" w:rsidTr="00630A04">
        <w:tc>
          <w:tcPr>
            <w:tcW w:w="11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1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Название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публикации</w:t>
            </w:r>
            <w:proofErr w:type="spellEnd"/>
          </w:p>
        </w:tc>
        <w:tc>
          <w:tcPr>
            <w:tcW w:w="371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Тип публикации (статья, обзор и т.д.)</w:t>
            </w:r>
          </w:p>
        </w:tc>
        <w:tc>
          <w:tcPr>
            <w:tcW w:w="67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Наименование журнала, год публикации (согласно базам данных), 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</w:p>
        </w:tc>
        <w:tc>
          <w:tcPr>
            <w:tcW w:w="62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Импакт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-фактор журнала, квартиль и область науки* по данным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JournalCitationReports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Жорнал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Цитэйшэн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Репортс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41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Индекс в базе данных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WebofScienceCoreCollection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(Веб оф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Сайенс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Кор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Коллекшн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06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CiteScore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СайтСкор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журнала,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процентиль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область науки* по данным 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Scopus</w:t>
            </w:r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Скопус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74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47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7B421A" w:rsidRPr="00987350" w:rsidTr="00630A04">
        <w:trPr>
          <w:trHeight w:val="1450"/>
        </w:trPr>
        <w:tc>
          <w:tcPr>
            <w:tcW w:w="11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The Role of Gestures in Communication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  <w:proofErr w:type="spellEnd"/>
          </w:p>
        </w:tc>
        <w:tc>
          <w:tcPr>
            <w:tcW w:w="67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987350" w:rsidRPr="008C750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 xml:space="preserve">Theory and Practice in Language </w:t>
              </w:r>
              <w:proofErr w:type="spellStart"/>
              <w:r w:rsidR="00987350" w:rsidRPr="008C750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Studies</w:t>
              </w:r>
            </w:hyperlink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>AccessVolume</w:t>
            </w:r>
            <w:proofErr w:type="spellEnd"/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 13, Issue 10, Pages 2506 - 25132 October 2023</w:t>
            </w:r>
          </w:p>
          <w:p w:rsidR="00987350" w:rsidRPr="008C7505" w:rsidRDefault="00630A04" w:rsidP="00EE774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987350" w:rsidRPr="008C750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https://doi.org/10.17507/tpls.1310.09</w:t>
              </w:r>
            </w:hyperlink>
          </w:p>
        </w:tc>
        <w:tc>
          <w:tcPr>
            <w:tcW w:w="62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SJR 2023-</w:t>
            </w:r>
            <w:r w:rsidR="00630A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0.257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SNIP 2023 -</w:t>
            </w:r>
            <w:r w:rsidR="00630A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0.640</w:t>
            </w:r>
          </w:p>
        </w:tc>
        <w:tc>
          <w:tcPr>
            <w:tcW w:w="41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CiteScore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 2023 </w:t>
            </w:r>
            <w:r w:rsidR="00630A0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bookmarkStart w:id="0" w:name="_GoBack"/>
            <w:bookmarkEnd w:id="0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</w:p>
          <w:p w:rsidR="00CE3696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Arts a</w:t>
            </w:r>
            <w:r w:rsidR="00CE3696">
              <w:rPr>
                <w:rFonts w:ascii="Times New Roman" w:hAnsi="Times New Roman" w:cs="Times New Roman"/>
                <w:sz w:val="20"/>
                <w:szCs w:val="20"/>
              </w:rPr>
              <w:t>nd Humanities</w:t>
            </w:r>
          </w:p>
          <w:p w:rsidR="00987350" w:rsidRPr="00CE3696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Literature and Literary Theory – 92</w:t>
            </w:r>
            <w:r w:rsidR="00CE3696" w:rsidRPr="00CE369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987350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Language and Linguistics – 65</w:t>
            </w:r>
            <w:r w:rsidR="00CE3696" w:rsidRPr="00CE369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CE3696" w:rsidRPr="00CE3696" w:rsidRDefault="00630A04" w:rsidP="00CE369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Social S</w:t>
            </w:r>
            <w:r w:rsidR="00CE3696">
              <w:rPr>
                <w:rFonts w:ascii="Times New Roman" w:hAnsi="Times New Roman" w:cs="Times New Roman"/>
                <w:sz w:val="20"/>
                <w:szCs w:val="20"/>
              </w:rPr>
              <w:t>ciences</w:t>
            </w:r>
          </w:p>
          <w:p w:rsidR="00987350" w:rsidRPr="00CE3696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Linguistics and Language </w:t>
            </w:r>
            <w:r w:rsidR="00CE369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 62</w:t>
            </w:r>
            <w:r w:rsidR="00CE3696" w:rsidRPr="00CE369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4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Kelmaganbetova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Aiman</w:t>
            </w:r>
            <w:proofErr w:type="spellEnd"/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87350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Mazhitayeva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Shara</w:t>
            </w:r>
            <w:proofErr w:type="spellEnd"/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87350" w:rsidRPr="00CE3696" w:rsidRDefault="00CE3696" w:rsidP="003D26E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E3696">
              <w:rPr>
                <w:rFonts w:ascii="Times New Roman" w:hAnsi="Times New Roman" w:cs="Times New Roman"/>
                <w:b/>
                <w:sz w:val="20"/>
                <w:szCs w:val="20"/>
              </w:rPr>
              <w:t>Ayazbayeva</w:t>
            </w:r>
            <w:proofErr w:type="spellEnd"/>
            <w:r w:rsidRPr="00CE36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CE3696">
              <w:rPr>
                <w:rFonts w:ascii="Times New Roman" w:hAnsi="Times New Roman" w:cs="Times New Roman"/>
                <w:b/>
                <w:sz w:val="20"/>
                <w:szCs w:val="20"/>
              </w:rPr>
              <w:t>Bakhyt</w:t>
            </w:r>
            <w:proofErr w:type="spellEnd"/>
            <w:r w:rsidR="00987350" w:rsidRPr="00CE3696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987350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Khamzina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Gulbaram</w:t>
            </w:r>
            <w:proofErr w:type="spellEnd"/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87350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Ramazanova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Zhanar</w:t>
            </w:r>
            <w:proofErr w:type="spellEnd"/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Rahymberlina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Sagila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87350" w:rsidRPr="008C7505" w:rsidRDefault="00630A04" w:rsidP="0098735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Kadyrov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Zhanbay</w:t>
            </w:r>
            <w:proofErr w:type="spellEnd"/>
          </w:p>
        </w:tc>
        <w:tc>
          <w:tcPr>
            <w:tcW w:w="47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  <w:proofErr w:type="spellEnd"/>
          </w:p>
        </w:tc>
      </w:tr>
      <w:tr w:rsidR="007B421A" w:rsidRPr="00987350" w:rsidTr="00630A04">
        <w:trPr>
          <w:trHeight w:val="1442"/>
        </w:trPr>
        <w:tc>
          <w:tcPr>
            <w:tcW w:w="11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8C7505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1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A Contrastive Analysis of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Clitic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 Morphemes in English and Kazakh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6C45C5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  <w:proofErr w:type="spellEnd"/>
          </w:p>
        </w:tc>
        <w:tc>
          <w:tcPr>
            <w:tcW w:w="67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987350" w:rsidRPr="008C750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 xml:space="preserve">International Journal of Society, Culture and </w:t>
              </w:r>
              <w:proofErr w:type="spellStart"/>
              <w:r w:rsidR="00987350" w:rsidRPr="008C750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Language</w:t>
              </w:r>
            </w:hyperlink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>Volume</w:t>
            </w:r>
            <w:proofErr w:type="spellEnd"/>
            <w:r w:rsidR="00987350"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 12, Issue 2, Pages 62 - 73September 2024</w:t>
            </w:r>
          </w:p>
          <w:p w:rsidR="00987350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987350" w:rsidRPr="008C750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https://doi.org/10.22034/ijscl.2024.2022461.3382</w:t>
              </w:r>
            </w:hyperlink>
          </w:p>
        </w:tc>
        <w:tc>
          <w:tcPr>
            <w:tcW w:w="62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SJR 2023</w:t>
            </w:r>
            <w:r w:rsidR="00630A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30A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0.378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SNIP 2023 -</w:t>
            </w:r>
            <w:r w:rsidR="00630A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1.608</w:t>
            </w:r>
          </w:p>
        </w:tc>
        <w:tc>
          <w:tcPr>
            <w:tcW w:w="41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8C7505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6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CiteScore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 2023 – 2.8</w:t>
            </w:r>
          </w:p>
          <w:p w:rsidR="00CE3696" w:rsidRPr="008C7505" w:rsidRDefault="00630A04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Social S</w:t>
            </w:r>
            <w:r w:rsidR="00CE3696">
              <w:rPr>
                <w:rFonts w:ascii="Times New Roman" w:hAnsi="Times New Roman" w:cs="Times New Roman"/>
                <w:sz w:val="20"/>
                <w:szCs w:val="20"/>
              </w:rPr>
              <w:t>ciences</w:t>
            </w:r>
          </w:p>
          <w:p w:rsidR="00987350" w:rsidRPr="00CE3696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Linguistics and Language – 86</w:t>
            </w:r>
            <w:r w:rsidR="00CE3696" w:rsidRPr="00CE369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3696" w:rsidRPr="00630A04" w:rsidRDefault="00987350" w:rsidP="003D26EB">
            <w:pPr>
              <w:pStyle w:val="a4"/>
              <w:jc w:val="center"/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Toluspayeva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Dariga</w:t>
            </w:r>
            <w:proofErr w:type="spellEnd"/>
            <w:r w:rsidR="00CE3696" w:rsidRPr="00630A0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Shukan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, Aliya;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Aratayeva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Aigul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87350" w:rsidRPr="00CE3696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E3696">
              <w:rPr>
                <w:rFonts w:ascii="Times New Roman" w:hAnsi="Times New Roman" w:cs="Times New Roman"/>
                <w:b/>
                <w:sz w:val="20"/>
                <w:szCs w:val="20"/>
              </w:rPr>
              <w:t>Ayazbayeva</w:t>
            </w:r>
            <w:proofErr w:type="spellEnd"/>
            <w:r w:rsidRPr="00CE36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CE3696">
              <w:rPr>
                <w:rFonts w:ascii="Times New Roman" w:hAnsi="Times New Roman" w:cs="Times New Roman"/>
                <w:b/>
                <w:sz w:val="20"/>
                <w:szCs w:val="20"/>
              </w:rPr>
              <w:t>Bakhyt</w:t>
            </w:r>
            <w:proofErr w:type="spellEnd"/>
            <w:r w:rsidRPr="00CE3696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Grigoryeva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, Irina;</w:t>
            </w:r>
          </w:p>
          <w:p w:rsidR="00987350" w:rsidRPr="008C7505" w:rsidRDefault="00987350" w:rsidP="0098735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Issabayeva</w:t>
            </w:r>
            <w:proofErr w:type="spellEnd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Nurgul</w:t>
            </w:r>
            <w:proofErr w:type="spellEnd"/>
          </w:p>
        </w:tc>
        <w:tc>
          <w:tcPr>
            <w:tcW w:w="472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87350" w:rsidRPr="008C7505" w:rsidRDefault="00987350" w:rsidP="003D26E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505"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  <w:proofErr w:type="spellEnd"/>
          </w:p>
        </w:tc>
      </w:tr>
    </w:tbl>
    <w:p w:rsidR="006C45C5" w:rsidRDefault="006C45C5" w:rsidP="008C7505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E7744" w:rsidRDefault="00EE7744" w:rsidP="008C7505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987350" w:rsidRPr="006C45C5" w:rsidRDefault="00987350" w:rsidP="008C7505">
      <w:pPr>
        <w:jc w:val="center"/>
        <w:rPr>
          <w:sz w:val="20"/>
          <w:szCs w:val="20"/>
          <w:lang w:val="ru-RU"/>
        </w:rPr>
      </w:pPr>
      <w:r w:rsidRPr="006C45C5">
        <w:rPr>
          <w:rFonts w:ascii="Times New Roman" w:hAnsi="Times New Roman" w:cs="Times New Roman"/>
          <w:sz w:val="20"/>
          <w:szCs w:val="20"/>
          <w:lang w:val="kk-KZ"/>
        </w:rPr>
        <w:t xml:space="preserve">Декан филологического факультета  </w:t>
      </w:r>
      <w:r w:rsidRPr="006C45C5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6C45C5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6C45C5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6C45C5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6C45C5">
        <w:rPr>
          <w:rFonts w:ascii="Times New Roman" w:hAnsi="Times New Roman" w:cs="Times New Roman"/>
          <w:sz w:val="20"/>
          <w:szCs w:val="20"/>
          <w:lang w:val="kk-KZ"/>
        </w:rPr>
        <w:tab/>
        <w:t>Е.Е.Түйте</w:t>
      </w:r>
    </w:p>
    <w:sectPr w:rsidR="00987350" w:rsidRPr="006C45C5" w:rsidSect="00987350">
      <w:pgSz w:w="16838" w:h="11906" w:orient="landscape"/>
      <w:pgMar w:top="23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350"/>
    <w:rsid w:val="00565160"/>
    <w:rsid w:val="00630A04"/>
    <w:rsid w:val="006C45C5"/>
    <w:rsid w:val="007B421A"/>
    <w:rsid w:val="008C7505"/>
    <w:rsid w:val="00987350"/>
    <w:rsid w:val="00CE3696"/>
    <w:rsid w:val="00E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57E5"/>
  <w15:docId w15:val="{2F93B874-800B-4690-84DC-52FEAA6D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350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87350"/>
    <w:rPr>
      <w:color w:val="0000FF"/>
      <w:u w:val="single"/>
    </w:rPr>
  </w:style>
  <w:style w:type="paragraph" w:styleId="a4">
    <w:name w:val="No Spacing"/>
    <w:uiPriority w:val="1"/>
    <w:qFormat/>
    <w:rsid w:val="00987350"/>
    <w:pPr>
      <w:spacing w:after="0" w:line="240" w:lineRule="auto"/>
    </w:pPr>
    <w:rPr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6C4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45C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9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2034/ijscl.2024.2022461.33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7507/tpls.1310.09" TargetMode="External"/><Relationship Id="rId5" Type="http://schemas.openxmlformats.org/officeDocument/2006/relationships/hyperlink" Target="javascript:void(0)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rcid.org/0000-0003-2004-336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NakypG</dc:creator>
  <cp:lastModifiedBy>Бахыт</cp:lastModifiedBy>
  <cp:revision>8</cp:revision>
  <cp:lastPrinted>2025-02-17T02:38:00Z</cp:lastPrinted>
  <dcterms:created xsi:type="dcterms:W3CDTF">2024-12-30T04:58:00Z</dcterms:created>
  <dcterms:modified xsi:type="dcterms:W3CDTF">2025-02-17T07:44:00Z</dcterms:modified>
</cp:coreProperties>
</file>