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12536" w:rsidRPr="00FA2148" w:rsidRDefault="00327F16" w:rsidP="00412536">
      <w:pPr>
        <w:shd w:val="clear" w:color="auto" w:fill="FFFFFF"/>
        <w:spacing w:after="0" w:line="240" w:lineRule="auto"/>
        <w:jc w:val="right"/>
        <w:textAlignment w:val="baseline"/>
        <w:rPr>
          <w:rFonts w:ascii="Times New Roman" w:eastAsia="Times New Roman" w:hAnsi="Times New Roman" w:cs="Times New Roman"/>
          <w:color w:val="000000" w:themeColor="text1"/>
          <w:spacing w:val="2"/>
          <w:sz w:val="24"/>
          <w:szCs w:val="24"/>
          <w:lang w:val="ru-RU"/>
        </w:rPr>
      </w:pPr>
      <w:r>
        <w:rPr>
          <w:rFonts w:ascii="Times New Roman" w:eastAsia="Times New Roman" w:hAnsi="Times New Roman" w:cs="Times New Roman"/>
          <w:color w:val="000000" w:themeColor="text1"/>
          <w:spacing w:val="2"/>
          <w:sz w:val="24"/>
          <w:szCs w:val="24"/>
          <w:lang w:val="ru-RU"/>
        </w:rPr>
        <w:t>Приложение 1</w:t>
      </w:r>
    </w:p>
    <w:p w:rsidR="00412536" w:rsidRPr="00FA2148" w:rsidRDefault="00FA2148" w:rsidP="00412536">
      <w:pPr>
        <w:shd w:val="clear" w:color="auto" w:fill="FFFFFF"/>
        <w:spacing w:after="0" w:line="240" w:lineRule="auto"/>
        <w:jc w:val="right"/>
        <w:textAlignment w:val="baseline"/>
        <w:rPr>
          <w:rFonts w:ascii="Times New Roman" w:eastAsia="Times New Roman" w:hAnsi="Times New Roman" w:cs="Times New Roman"/>
          <w:color w:val="000000" w:themeColor="text1"/>
          <w:spacing w:val="2"/>
          <w:sz w:val="24"/>
          <w:szCs w:val="24"/>
          <w:lang w:val="ru-RU"/>
        </w:rPr>
      </w:pPr>
      <w:r>
        <w:rPr>
          <w:rFonts w:ascii="Times New Roman" w:eastAsia="Times New Roman" w:hAnsi="Times New Roman" w:cs="Times New Roman"/>
          <w:color w:val="000000" w:themeColor="text1"/>
          <w:spacing w:val="2"/>
          <w:sz w:val="24"/>
          <w:szCs w:val="24"/>
          <w:lang w:val="ru-RU"/>
        </w:rPr>
        <w:t>к</w:t>
      </w:r>
      <w:r w:rsidR="001A74D9">
        <w:rPr>
          <w:rFonts w:ascii="Times New Roman" w:eastAsia="Times New Roman" w:hAnsi="Times New Roman" w:cs="Times New Roman"/>
          <w:color w:val="000000" w:themeColor="text1"/>
          <w:spacing w:val="2"/>
          <w:sz w:val="24"/>
          <w:szCs w:val="24"/>
          <w:lang w:val="ru-RU"/>
        </w:rPr>
        <w:t xml:space="preserve"> П</w:t>
      </w:r>
      <w:r w:rsidR="00412536" w:rsidRPr="00FA2148">
        <w:rPr>
          <w:rFonts w:ascii="Times New Roman" w:eastAsia="Times New Roman" w:hAnsi="Times New Roman" w:cs="Times New Roman"/>
          <w:color w:val="000000" w:themeColor="text1"/>
          <w:spacing w:val="2"/>
          <w:sz w:val="24"/>
          <w:szCs w:val="24"/>
          <w:lang w:val="ru-RU"/>
        </w:rPr>
        <w:t xml:space="preserve">равилам присуждения </w:t>
      </w:r>
    </w:p>
    <w:p w:rsidR="00412536" w:rsidRPr="00FA2148" w:rsidRDefault="00412536" w:rsidP="00412536">
      <w:pPr>
        <w:shd w:val="clear" w:color="auto" w:fill="FFFFFF"/>
        <w:spacing w:after="0" w:line="240" w:lineRule="auto"/>
        <w:jc w:val="right"/>
        <w:textAlignment w:val="baseline"/>
        <w:rPr>
          <w:rFonts w:ascii="Times New Roman" w:eastAsia="Times New Roman" w:hAnsi="Times New Roman" w:cs="Times New Roman"/>
          <w:color w:val="000000" w:themeColor="text1"/>
          <w:spacing w:val="2"/>
          <w:sz w:val="24"/>
          <w:szCs w:val="24"/>
          <w:lang w:val="ru-RU"/>
        </w:rPr>
      </w:pPr>
      <w:r w:rsidRPr="00FA2148">
        <w:rPr>
          <w:rFonts w:ascii="Times New Roman" w:eastAsia="Times New Roman" w:hAnsi="Times New Roman" w:cs="Times New Roman"/>
          <w:color w:val="000000" w:themeColor="text1"/>
          <w:spacing w:val="2"/>
          <w:sz w:val="24"/>
          <w:szCs w:val="24"/>
          <w:lang w:val="ru-RU"/>
        </w:rPr>
        <w:t>ученых званий</w:t>
      </w:r>
    </w:p>
    <w:p w:rsidR="00412536" w:rsidRPr="00FA2148" w:rsidRDefault="00412536" w:rsidP="00412536">
      <w:pPr>
        <w:shd w:val="clear" w:color="auto" w:fill="FFFFFF"/>
        <w:spacing w:after="0" w:line="240" w:lineRule="auto"/>
        <w:jc w:val="right"/>
        <w:textAlignment w:val="baseline"/>
        <w:rPr>
          <w:rFonts w:ascii="Times New Roman" w:eastAsia="Times New Roman" w:hAnsi="Times New Roman" w:cs="Times New Roman"/>
          <w:color w:val="000000" w:themeColor="text1"/>
          <w:spacing w:val="2"/>
          <w:sz w:val="24"/>
          <w:szCs w:val="24"/>
          <w:lang w:val="ru-RU"/>
        </w:rPr>
      </w:pPr>
      <w:r w:rsidRPr="00FA2148">
        <w:rPr>
          <w:rFonts w:ascii="Times New Roman" w:eastAsia="Times New Roman" w:hAnsi="Times New Roman" w:cs="Times New Roman"/>
          <w:color w:val="000000" w:themeColor="text1"/>
          <w:spacing w:val="2"/>
          <w:sz w:val="24"/>
          <w:szCs w:val="24"/>
          <w:lang w:val="ru-RU"/>
        </w:rPr>
        <w:t xml:space="preserve">(ассоциированный профессор </w:t>
      </w:r>
    </w:p>
    <w:p w:rsidR="00412536" w:rsidRPr="00FA2148" w:rsidRDefault="00412536" w:rsidP="00412536">
      <w:pPr>
        <w:shd w:val="clear" w:color="auto" w:fill="FFFFFF"/>
        <w:spacing w:after="0" w:line="240" w:lineRule="auto"/>
        <w:jc w:val="right"/>
        <w:textAlignment w:val="baseline"/>
        <w:rPr>
          <w:rFonts w:ascii="Times New Roman" w:eastAsia="Times New Roman" w:hAnsi="Times New Roman" w:cs="Times New Roman"/>
          <w:color w:val="000000" w:themeColor="text1"/>
          <w:spacing w:val="2"/>
          <w:sz w:val="24"/>
          <w:szCs w:val="24"/>
          <w:lang w:val="ru-RU"/>
        </w:rPr>
      </w:pPr>
      <w:r w:rsidRPr="00FA2148">
        <w:rPr>
          <w:rFonts w:ascii="Times New Roman" w:eastAsia="Times New Roman" w:hAnsi="Times New Roman" w:cs="Times New Roman"/>
          <w:color w:val="000000" w:themeColor="text1"/>
          <w:spacing w:val="2"/>
          <w:sz w:val="24"/>
          <w:szCs w:val="24"/>
          <w:lang w:val="ru-RU"/>
        </w:rPr>
        <w:t>(доцент), профессор)</w:t>
      </w:r>
    </w:p>
    <w:p w:rsidR="006C44F9" w:rsidRDefault="006C44F9" w:rsidP="00412536">
      <w:pPr>
        <w:shd w:val="clear" w:color="auto" w:fill="FFFFFF"/>
        <w:spacing w:after="0" w:line="240" w:lineRule="auto"/>
        <w:jc w:val="right"/>
        <w:textAlignment w:val="baseline"/>
        <w:rPr>
          <w:rFonts w:ascii="Times New Roman" w:eastAsia="Times New Roman" w:hAnsi="Times New Roman" w:cs="Times New Roman"/>
          <w:color w:val="000000" w:themeColor="text1"/>
          <w:spacing w:val="2"/>
          <w:sz w:val="20"/>
          <w:szCs w:val="20"/>
          <w:lang w:val="ru-RU"/>
        </w:rPr>
      </w:pPr>
    </w:p>
    <w:p w:rsidR="006C44F9" w:rsidRDefault="006C44F9" w:rsidP="006C44F9">
      <w:pPr>
        <w:shd w:val="clear" w:color="auto" w:fill="FFFFFF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color w:val="000000" w:themeColor="text1"/>
          <w:spacing w:val="2"/>
          <w:sz w:val="24"/>
          <w:szCs w:val="24"/>
          <w:lang w:val="ru-RU"/>
        </w:rPr>
      </w:pPr>
      <w:r w:rsidRPr="006C44F9">
        <w:rPr>
          <w:rFonts w:ascii="Times New Roman" w:eastAsia="Times New Roman" w:hAnsi="Times New Roman" w:cs="Times New Roman"/>
          <w:color w:val="000000" w:themeColor="text1"/>
          <w:spacing w:val="2"/>
          <w:sz w:val="24"/>
          <w:szCs w:val="24"/>
          <w:lang w:val="ru-RU"/>
        </w:rPr>
        <w:t>Справка</w:t>
      </w:r>
    </w:p>
    <w:p w:rsidR="006C44F9" w:rsidRDefault="006C44F9" w:rsidP="006C44F9">
      <w:pPr>
        <w:shd w:val="clear" w:color="auto" w:fill="FFFFFF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color w:val="000000" w:themeColor="text1"/>
          <w:spacing w:val="2"/>
          <w:sz w:val="24"/>
          <w:szCs w:val="24"/>
          <w:lang w:val="ru-RU"/>
        </w:rPr>
      </w:pPr>
      <w:r>
        <w:rPr>
          <w:rFonts w:ascii="Times New Roman" w:eastAsia="Times New Roman" w:hAnsi="Times New Roman" w:cs="Times New Roman"/>
          <w:color w:val="000000" w:themeColor="text1"/>
          <w:spacing w:val="2"/>
          <w:sz w:val="24"/>
          <w:szCs w:val="24"/>
          <w:lang w:val="ru-RU"/>
        </w:rPr>
        <w:t>о соискателе ученого звания ассоциированного профессора</w:t>
      </w:r>
    </w:p>
    <w:p w:rsidR="006C44F9" w:rsidRPr="00AF2663" w:rsidRDefault="006C44F9" w:rsidP="00F56567">
      <w:pPr>
        <w:shd w:val="clear" w:color="auto" w:fill="FFFFFF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spacing w:val="2"/>
          <w:sz w:val="24"/>
          <w:szCs w:val="24"/>
          <w:lang w:val="ru-RU"/>
        </w:rPr>
      </w:pPr>
      <w:r>
        <w:rPr>
          <w:rFonts w:ascii="Times New Roman" w:eastAsia="Times New Roman" w:hAnsi="Times New Roman" w:cs="Times New Roman"/>
          <w:color w:val="000000" w:themeColor="text1"/>
          <w:spacing w:val="2"/>
          <w:sz w:val="24"/>
          <w:szCs w:val="24"/>
          <w:lang w:val="ru-RU"/>
        </w:rPr>
        <w:t xml:space="preserve">по научному направлению </w:t>
      </w:r>
      <w:r w:rsidR="00032BA3" w:rsidRPr="00AF2663">
        <w:rPr>
          <w:rFonts w:ascii="Times New Roman" w:eastAsia="Times New Roman" w:hAnsi="Times New Roman" w:cs="Times New Roman"/>
          <w:spacing w:val="2"/>
          <w:sz w:val="24"/>
          <w:szCs w:val="24"/>
          <w:lang w:val="ru-RU"/>
        </w:rPr>
        <w:t xml:space="preserve">60200 </w:t>
      </w:r>
      <w:r w:rsidR="003F1FF5">
        <w:rPr>
          <w:rFonts w:ascii="Times New Roman" w:eastAsia="Times New Roman" w:hAnsi="Times New Roman" w:cs="Times New Roman"/>
          <w:spacing w:val="2"/>
          <w:sz w:val="24"/>
          <w:szCs w:val="24"/>
          <w:lang w:val="ru-RU"/>
        </w:rPr>
        <w:t xml:space="preserve">– </w:t>
      </w:r>
      <w:r w:rsidR="00032BA3" w:rsidRPr="00AF2663">
        <w:rPr>
          <w:rFonts w:ascii="Times New Roman" w:eastAsia="Times New Roman" w:hAnsi="Times New Roman" w:cs="Times New Roman"/>
          <w:spacing w:val="2"/>
          <w:sz w:val="24"/>
          <w:szCs w:val="24"/>
          <w:lang w:val="ru-RU"/>
        </w:rPr>
        <w:t xml:space="preserve">Язык и литература </w:t>
      </w:r>
      <w:r w:rsidR="00EC2DAE" w:rsidRPr="00AF2663">
        <w:rPr>
          <w:rFonts w:ascii="Times New Roman" w:eastAsia="Times New Roman" w:hAnsi="Times New Roman" w:cs="Times New Roman"/>
          <w:spacing w:val="2"/>
          <w:sz w:val="24"/>
          <w:szCs w:val="24"/>
          <w:lang w:val="ru-RU"/>
        </w:rPr>
        <w:t>(</w:t>
      </w:r>
      <w:r w:rsidR="00032BA3" w:rsidRPr="00AF2663">
        <w:rPr>
          <w:rFonts w:ascii="Times New Roman" w:eastAsia="Times New Roman" w:hAnsi="Times New Roman" w:cs="Times New Roman"/>
          <w:spacing w:val="2"/>
          <w:sz w:val="24"/>
          <w:szCs w:val="24"/>
          <w:lang w:val="ru-RU"/>
        </w:rPr>
        <w:t xml:space="preserve">60205 </w:t>
      </w:r>
      <w:r w:rsidR="003F1FF5">
        <w:rPr>
          <w:rFonts w:ascii="Times New Roman" w:eastAsia="Times New Roman" w:hAnsi="Times New Roman" w:cs="Times New Roman"/>
          <w:spacing w:val="2"/>
          <w:sz w:val="24"/>
          <w:szCs w:val="24"/>
          <w:lang w:val="ru-RU"/>
        </w:rPr>
        <w:t xml:space="preserve">– </w:t>
      </w:r>
      <w:r w:rsidR="00032BA3" w:rsidRPr="00AF2663">
        <w:rPr>
          <w:rFonts w:ascii="Times New Roman" w:eastAsia="Times New Roman" w:hAnsi="Times New Roman" w:cs="Times New Roman"/>
          <w:spacing w:val="2"/>
          <w:sz w:val="24"/>
          <w:szCs w:val="24"/>
          <w:lang w:val="ru-RU"/>
        </w:rPr>
        <w:t>Язык и лингвистика</w:t>
      </w:r>
      <w:r w:rsidR="00EC2DAE" w:rsidRPr="00AF2663">
        <w:rPr>
          <w:rFonts w:ascii="Times New Roman" w:eastAsia="Times New Roman" w:hAnsi="Times New Roman" w:cs="Times New Roman"/>
          <w:spacing w:val="2"/>
          <w:sz w:val="24"/>
          <w:szCs w:val="24"/>
          <w:lang w:val="ru-RU"/>
        </w:rPr>
        <w:t>)</w:t>
      </w:r>
    </w:p>
    <w:p w:rsidR="006C44F9" w:rsidRDefault="006C44F9" w:rsidP="006C44F9">
      <w:pPr>
        <w:pStyle w:val="a3"/>
        <w:spacing w:before="29" w:after="1"/>
        <w:rPr>
          <w:sz w:val="20"/>
        </w:rPr>
      </w:pP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456"/>
        <w:gridCol w:w="3114"/>
        <w:gridCol w:w="6062"/>
      </w:tblGrid>
      <w:tr w:rsidR="00FA2148" w:rsidTr="00954C46">
        <w:tc>
          <w:tcPr>
            <w:tcW w:w="456" w:type="dxa"/>
          </w:tcPr>
          <w:p w:rsidR="00FA2148" w:rsidRPr="00FA2148" w:rsidRDefault="00FA2148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A214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3114" w:type="dxa"/>
          </w:tcPr>
          <w:p w:rsidR="00FA2148" w:rsidRPr="00FA2148" w:rsidRDefault="00FA2148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A21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Фамилия, имя, отчество (при его наличии)</w:t>
            </w:r>
          </w:p>
        </w:tc>
        <w:tc>
          <w:tcPr>
            <w:tcW w:w="6062" w:type="dxa"/>
          </w:tcPr>
          <w:p w:rsidR="00FA2148" w:rsidRPr="00FA2148" w:rsidRDefault="00954C46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Аязбаева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Бахыт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Кусаиновна</w:t>
            </w:r>
            <w:proofErr w:type="spellEnd"/>
          </w:p>
        </w:tc>
      </w:tr>
      <w:tr w:rsidR="00FA2148" w:rsidRPr="00994E43" w:rsidTr="00954C46">
        <w:tc>
          <w:tcPr>
            <w:tcW w:w="456" w:type="dxa"/>
          </w:tcPr>
          <w:p w:rsidR="00FA2148" w:rsidRPr="00FA2148" w:rsidRDefault="00FA2148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A214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</w:t>
            </w:r>
          </w:p>
        </w:tc>
        <w:tc>
          <w:tcPr>
            <w:tcW w:w="3114" w:type="dxa"/>
          </w:tcPr>
          <w:p w:rsidR="00FA2148" w:rsidRPr="00FA2148" w:rsidRDefault="00FA2148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A21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Ученая степень (кандидата наук, доктора наук, доктора философии (</w:t>
            </w:r>
            <w:r w:rsidRPr="00FA21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PhD</w:t>
            </w:r>
            <w:r w:rsidRPr="00FA21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), доктора по профилю) или академическая степень доктора философии (</w:t>
            </w:r>
            <w:r w:rsidRPr="00FA21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PhD</w:t>
            </w:r>
            <w:r w:rsidRPr="00FA21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), доктора по профилю или степень доктора философии (</w:t>
            </w:r>
            <w:r w:rsidRPr="00FA21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PhD</w:t>
            </w:r>
            <w:r w:rsidRPr="00FA21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), доктора по профилю, дата присуждения</w:t>
            </w:r>
          </w:p>
        </w:tc>
        <w:tc>
          <w:tcPr>
            <w:tcW w:w="6062" w:type="dxa"/>
          </w:tcPr>
          <w:p w:rsidR="00FA2148" w:rsidRDefault="008053DD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Кандидат филологических наук</w:t>
            </w:r>
          </w:p>
          <w:p w:rsidR="008053DD" w:rsidRPr="00FA2148" w:rsidRDefault="008053DD" w:rsidP="008053DD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Диплом ҒК № 0000860 КНАСОН МОН РК от 14.12.2005 г. протокол № 15.</w:t>
            </w:r>
          </w:p>
        </w:tc>
      </w:tr>
      <w:tr w:rsidR="00FA2148" w:rsidTr="00954C46">
        <w:tc>
          <w:tcPr>
            <w:tcW w:w="456" w:type="dxa"/>
          </w:tcPr>
          <w:p w:rsidR="00FA2148" w:rsidRPr="00FA2148" w:rsidRDefault="00FA2148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A214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</w:t>
            </w:r>
          </w:p>
        </w:tc>
        <w:tc>
          <w:tcPr>
            <w:tcW w:w="3114" w:type="dxa"/>
          </w:tcPr>
          <w:p w:rsidR="00FA2148" w:rsidRPr="00FA2148" w:rsidRDefault="00FA2148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FA21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Ученое</w:t>
            </w:r>
            <w:proofErr w:type="spellEnd"/>
            <w:r w:rsidRPr="00FA21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A21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звание</w:t>
            </w:r>
            <w:proofErr w:type="spellEnd"/>
            <w:r w:rsidRPr="00FA21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FA21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дата</w:t>
            </w:r>
            <w:proofErr w:type="spellEnd"/>
            <w:r w:rsidRPr="00FA21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A21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присуждения</w:t>
            </w:r>
            <w:proofErr w:type="spellEnd"/>
          </w:p>
        </w:tc>
        <w:tc>
          <w:tcPr>
            <w:tcW w:w="6062" w:type="dxa"/>
          </w:tcPr>
          <w:p w:rsidR="00FA2148" w:rsidRPr="00FA2148" w:rsidRDefault="00FA2148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FA2148" w:rsidTr="00954C46">
        <w:tc>
          <w:tcPr>
            <w:tcW w:w="456" w:type="dxa"/>
          </w:tcPr>
          <w:p w:rsidR="00FA2148" w:rsidRPr="00FA2148" w:rsidRDefault="00FA2148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</w:t>
            </w:r>
          </w:p>
        </w:tc>
        <w:tc>
          <w:tcPr>
            <w:tcW w:w="3114" w:type="dxa"/>
          </w:tcPr>
          <w:p w:rsidR="00FA2148" w:rsidRPr="00FA2148" w:rsidRDefault="00FA2148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FA21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Почетное</w:t>
            </w:r>
            <w:proofErr w:type="spellEnd"/>
            <w:r w:rsidRPr="00FA21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A21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звание</w:t>
            </w:r>
            <w:proofErr w:type="spellEnd"/>
            <w:r w:rsidRPr="00FA21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FA21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дата</w:t>
            </w:r>
            <w:proofErr w:type="spellEnd"/>
            <w:r w:rsidRPr="00FA21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A21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присуждения</w:t>
            </w:r>
            <w:proofErr w:type="spellEnd"/>
          </w:p>
        </w:tc>
        <w:tc>
          <w:tcPr>
            <w:tcW w:w="6062" w:type="dxa"/>
          </w:tcPr>
          <w:p w:rsidR="00FA2148" w:rsidRPr="00FA2148" w:rsidRDefault="00FA2148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FA2148" w:rsidRPr="00994E43" w:rsidTr="00954C46">
        <w:tc>
          <w:tcPr>
            <w:tcW w:w="456" w:type="dxa"/>
          </w:tcPr>
          <w:p w:rsidR="00FA2148" w:rsidRDefault="00FA2148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5</w:t>
            </w:r>
          </w:p>
        </w:tc>
        <w:tc>
          <w:tcPr>
            <w:tcW w:w="3114" w:type="dxa"/>
          </w:tcPr>
          <w:p w:rsidR="00FA2148" w:rsidRPr="00FA2148" w:rsidRDefault="00FA2148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A21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Должность (дата и номер приказа о назначении на должность)</w:t>
            </w:r>
          </w:p>
        </w:tc>
        <w:tc>
          <w:tcPr>
            <w:tcW w:w="6062" w:type="dxa"/>
          </w:tcPr>
          <w:p w:rsidR="00FA2148" w:rsidRDefault="008D35B3" w:rsidP="008D35B3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- Доцент</w:t>
            </w:r>
            <w:r w:rsidR="008053D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кафедры методики и практики русского языка и литературы </w:t>
            </w:r>
            <w:r w:rsidR="001E4F5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Карагандинского государственного университета</w:t>
            </w:r>
            <w:r w:rsidR="00F5656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имени академика Е.А. </w:t>
            </w:r>
            <w:proofErr w:type="spellStart"/>
            <w:r w:rsidR="00F5656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Букетова</w:t>
            </w:r>
            <w:proofErr w:type="spellEnd"/>
            <w:r w:rsidR="001E4F5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="008053D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(приказ № 508 л</w:t>
            </w:r>
            <w:r w:rsidR="00935A4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/</w:t>
            </w:r>
            <w:r w:rsidR="008053D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с от 30.11.2006 г.)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.</w:t>
            </w:r>
          </w:p>
          <w:p w:rsidR="002F218C" w:rsidRDefault="002F218C" w:rsidP="008D35B3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- Заместитель декана по учебной ра</w:t>
            </w:r>
            <w:r w:rsidR="001E4F5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боте филологического факультета</w:t>
            </w:r>
            <w:r w:rsidR="001E4F53" w:rsidRPr="001E4F5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(приказ № 16</w:t>
            </w:r>
            <w:r w:rsidRPr="002F218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л/с от 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11.01.2008</w:t>
            </w:r>
            <w:r w:rsidRPr="002F218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г.).</w:t>
            </w:r>
          </w:p>
          <w:p w:rsidR="008D35B3" w:rsidRDefault="008053DD" w:rsidP="00935A43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- </w:t>
            </w:r>
            <w:r w:rsidR="008D35B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Ассоциированный профессор кафедры русского языка и литературы имени профессора </w:t>
            </w:r>
            <w:r w:rsidR="00935A4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Г.А. </w:t>
            </w:r>
            <w:proofErr w:type="spellStart"/>
            <w:r w:rsidR="00935A4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Мейрамова</w:t>
            </w:r>
            <w:proofErr w:type="spellEnd"/>
            <w:r w:rsidR="001E4F5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="00935A4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(приказ № 329 л/с от 01.09.2021 г.).</w:t>
            </w:r>
          </w:p>
          <w:p w:rsidR="00DA7987" w:rsidRPr="00FA2148" w:rsidRDefault="002F218C" w:rsidP="00935A43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- Заведующая кафедрой русского языка и литературы имени профессора Г.А.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Мейрамова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(приказ № 469 л/с от 18.09.2023</w:t>
            </w:r>
            <w:r w:rsidR="00DA7987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г.) до 06.01.2025 г.</w:t>
            </w:r>
          </w:p>
        </w:tc>
      </w:tr>
      <w:tr w:rsidR="00FA2148" w:rsidRPr="00994E43" w:rsidTr="00954C46">
        <w:tc>
          <w:tcPr>
            <w:tcW w:w="456" w:type="dxa"/>
          </w:tcPr>
          <w:p w:rsidR="00FA2148" w:rsidRDefault="00FA2148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6</w:t>
            </w:r>
          </w:p>
        </w:tc>
        <w:tc>
          <w:tcPr>
            <w:tcW w:w="3114" w:type="dxa"/>
          </w:tcPr>
          <w:p w:rsidR="00FA2148" w:rsidRPr="00FA2148" w:rsidRDefault="00FA2148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A21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Стаж научной, научно-педагогической деятельности</w:t>
            </w:r>
          </w:p>
        </w:tc>
        <w:tc>
          <w:tcPr>
            <w:tcW w:w="6062" w:type="dxa"/>
          </w:tcPr>
          <w:p w:rsidR="00FA2148" w:rsidRPr="00FA2148" w:rsidRDefault="00954C46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Всего </w:t>
            </w:r>
            <w:r w:rsidR="008053DD" w:rsidRPr="008053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33 </w:t>
            </w:r>
            <w:r w:rsidR="008053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года</w:t>
            </w:r>
            <w:r w:rsidR="00FA2148" w:rsidRPr="00FA21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, в том числе в должности </w:t>
            </w:r>
            <w:r w:rsidR="008053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доцента (ассоциированного профессора) – 18 </w:t>
            </w:r>
            <w:r w:rsidR="00FA2148" w:rsidRPr="00FA21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лет</w:t>
            </w:r>
            <w:r w:rsidR="008053D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</w:p>
        </w:tc>
      </w:tr>
      <w:tr w:rsidR="00FA2148" w:rsidRPr="00994E43" w:rsidTr="00954C46">
        <w:tc>
          <w:tcPr>
            <w:tcW w:w="456" w:type="dxa"/>
          </w:tcPr>
          <w:p w:rsidR="00FA2148" w:rsidRDefault="00FA2148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7</w:t>
            </w:r>
          </w:p>
        </w:tc>
        <w:tc>
          <w:tcPr>
            <w:tcW w:w="3114" w:type="dxa"/>
          </w:tcPr>
          <w:p w:rsidR="00FA2148" w:rsidRPr="00FA2148" w:rsidRDefault="00FA2148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A21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Количество научных статей после защиты диссертации/получения ученого звания ассоциированного профессора (доцента)</w:t>
            </w:r>
          </w:p>
        </w:tc>
        <w:tc>
          <w:tcPr>
            <w:tcW w:w="6062" w:type="dxa"/>
          </w:tcPr>
          <w:p w:rsidR="00FA2148" w:rsidRDefault="00FA2148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Всего </w:t>
            </w:r>
            <w:r w:rsidR="006358B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более 8</w:t>
            </w:r>
            <w:r w:rsidR="00935A4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 публикаций, из них</w:t>
            </w:r>
          </w:p>
          <w:p w:rsidR="00FA2148" w:rsidRDefault="00FA2148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- </w:t>
            </w:r>
            <w:r w:rsidRPr="00FA21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в изданиях</w:t>
            </w:r>
            <w:r w:rsidR="00954C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,</w:t>
            </w:r>
            <w:r w:rsidRPr="00FA21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рекомендуемы</w:t>
            </w:r>
            <w:r w:rsidR="00C01F1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х уполномоченным органом </w:t>
            </w:r>
            <w:r w:rsidR="00032BA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–</w:t>
            </w:r>
            <w:r w:rsidR="002A4E8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1</w:t>
            </w:r>
            <w:r w:rsidR="00994E4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5</w:t>
            </w:r>
            <w:bookmarkStart w:id="0" w:name="_GoBack"/>
            <w:bookmarkEnd w:id="0"/>
            <w:r w:rsidR="00032BA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;</w:t>
            </w:r>
          </w:p>
          <w:p w:rsidR="00954C46" w:rsidRDefault="00054AFE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- </w:t>
            </w:r>
            <w:r w:rsidR="00954C46" w:rsidRPr="00FA21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в научных журналах, входящих в базы компании </w:t>
            </w:r>
            <w:proofErr w:type="spellStart"/>
            <w:r w:rsidR="00954C46" w:rsidRPr="00FA21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Clarivate</w:t>
            </w:r>
            <w:proofErr w:type="spellEnd"/>
            <w:r w:rsidR="00954C46" w:rsidRPr="00FA21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954C46" w:rsidRPr="00FA21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Analytics</w:t>
            </w:r>
            <w:r w:rsidR="00954C46" w:rsidRPr="00FA21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(</w:t>
            </w:r>
            <w:proofErr w:type="spellStart"/>
            <w:r w:rsidR="00954C46" w:rsidRPr="00FA21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Кларивэйт</w:t>
            </w:r>
            <w:proofErr w:type="spellEnd"/>
            <w:r w:rsidR="00954C46" w:rsidRPr="00FA21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proofErr w:type="spellStart"/>
            <w:r w:rsidR="00954C46" w:rsidRPr="00FA21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Аналитикс</w:t>
            </w:r>
            <w:proofErr w:type="spellEnd"/>
            <w:r w:rsidR="00954C46" w:rsidRPr="00FA21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) (</w:t>
            </w:r>
            <w:r w:rsidR="00954C46" w:rsidRPr="00FA21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Web</w:t>
            </w:r>
            <w:r w:rsidR="00954C46" w:rsidRPr="00FA21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954C46" w:rsidRPr="00FA21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of</w:t>
            </w:r>
            <w:r w:rsidR="00954C46" w:rsidRPr="00FA21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954C46" w:rsidRPr="00FA21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Science</w:t>
            </w:r>
            <w:r w:rsidR="00954C46" w:rsidRPr="00FA21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954C46" w:rsidRPr="00FA21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Core</w:t>
            </w:r>
            <w:r w:rsidR="00954C46" w:rsidRPr="00FA21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954C46" w:rsidRPr="00FA21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Collection</w:t>
            </w:r>
            <w:r w:rsidR="00954C46" w:rsidRPr="00FA21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, </w:t>
            </w:r>
            <w:proofErr w:type="spellStart"/>
            <w:r w:rsidR="00954C46" w:rsidRPr="00FA21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Clarivate</w:t>
            </w:r>
            <w:proofErr w:type="spellEnd"/>
            <w:r w:rsidR="00954C46" w:rsidRPr="00FA21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r w:rsidR="00954C46" w:rsidRPr="00FA21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Analytics</w:t>
            </w:r>
            <w:r w:rsidR="00954C46" w:rsidRPr="00FA21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(</w:t>
            </w:r>
            <w:proofErr w:type="spellStart"/>
            <w:r w:rsidR="00954C46" w:rsidRPr="00FA21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Вэб</w:t>
            </w:r>
            <w:proofErr w:type="spellEnd"/>
            <w:r w:rsidR="00954C46" w:rsidRPr="00FA21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оф </w:t>
            </w:r>
            <w:proofErr w:type="spellStart"/>
            <w:r w:rsidR="00954C46" w:rsidRPr="00FA21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Сайнс</w:t>
            </w:r>
            <w:proofErr w:type="spellEnd"/>
            <w:r w:rsidR="00954C46" w:rsidRPr="00FA21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Кор </w:t>
            </w:r>
            <w:proofErr w:type="spellStart"/>
            <w:r w:rsidR="00954C46" w:rsidRPr="00FA21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Колле</w:t>
            </w:r>
            <w:r w:rsidR="00954C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кшн</w:t>
            </w:r>
            <w:proofErr w:type="spellEnd"/>
            <w:r w:rsidR="00954C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, </w:t>
            </w:r>
            <w:proofErr w:type="spellStart"/>
            <w:r w:rsidR="00954C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Кларивэйт</w:t>
            </w:r>
            <w:proofErr w:type="spellEnd"/>
            <w:r w:rsidR="00954C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</w:t>
            </w:r>
            <w:proofErr w:type="spellStart"/>
            <w:r w:rsidR="00954C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Аналитикс</w:t>
            </w:r>
            <w:proofErr w:type="spellEnd"/>
            <w:r w:rsidR="00954C4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))</w:t>
            </w:r>
            <w:r w:rsidR="00954C46" w:rsidRPr="00FA21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, </w:t>
            </w:r>
            <w:r w:rsidR="00954C46" w:rsidRPr="00FA21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Scopus</w:t>
            </w:r>
            <w:r w:rsidR="00954C46" w:rsidRPr="00FA21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(</w:t>
            </w:r>
            <w:proofErr w:type="spellStart"/>
            <w:r w:rsidR="00954C46" w:rsidRPr="00FA21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Скопус</w:t>
            </w:r>
            <w:proofErr w:type="spellEnd"/>
            <w:r w:rsidR="00954C46" w:rsidRPr="00FA21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) или </w:t>
            </w:r>
            <w:r w:rsidR="00954C46" w:rsidRPr="00FA21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JSTOR</w:t>
            </w:r>
            <w:r w:rsidR="00032BA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(ДЖЕЙСТОР) – 2;</w:t>
            </w:r>
          </w:p>
          <w:p w:rsidR="00C01F16" w:rsidRDefault="00C01F16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- в других периодических изданиях </w:t>
            </w:r>
            <w:r w:rsidR="00032BA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–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5</w:t>
            </w:r>
            <w:r w:rsidR="00032BA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;</w:t>
            </w:r>
          </w:p>
          <w:p w:rsidR="00032BA3" w:rsidRPr="00FA2148" w:rsidRDefault="00032BA3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- авторское свидетельство – 2.</w:t>
            </w:r>
          </w:p>
        </w:tc>
      </w:tr>
      <w:tr w:rsidR="00FA2148" w:rsidRPr="00994E43" w:rsidTr="00954C46">
        <w:tc>
          <w:tcPr>
            <w:tcW w:w="456" w:type="dxa"/>
          </w:tcPr>
          <w:p w:rsidR="00FA2148" w:rsidRDefault="00FA2148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lastRenderedPageBreak/>
              <w:t>8</w:t>
            </w:r>
          </w:p>
        </w:tc>
        <w:tc>
          <w:tcPr>
            <w:tcW w:w="3114" w:type="dxa"/>
          </w:tcPr>
          <w:p w:rsidR="00FA2148" w:rsidRPr="00FA2148" w:rsidRDefault="00954C46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A21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Количество, изданных за последние 5 лет монографий, учебников, единолично написан</w:t>
            </w:r>
            <w:r w:rsidR="00AE6E3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ных учебных (учебно-методических</w:t>
            </w:r>
            <w:r w:rsidRPr="00FA21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) пособий</w:t>
            </w:r>
          </w:p>
        </w:tc>
        <w:tc>
          <w:tcPr>
            <w:tcW w:w="6062" w:type="dxa"/>
          </w:tcPr>
          <w:p w:rsidR="00FA2148" w:rsidRDefault="00954C46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Учебное пособие: 1</w:t>
            </w:r>
          </w:p>
          <w:p w:rsidR="00954C46" w:rsidRDefault="00954C46">
            <w:pPr>
              <w:rPr>
                <w:rFonts w:ascii="Times New Roman" w:hAnsi="Times New Roman" w:cs="Times New Roman"/>
                <w:color w:val="222222"/>
                <w:sz w:val="24"/>
                <w:szCs w:val="24"/>
                <w:shd w:val="clear" w:color="auto" w:fill="FFFFFF"/>
                <w:lang w:val="ru-RU"/>
              </w:rPr>
            </w:pPr>
            <w:r w:rsidRPr="00954C46">
              <w:rPr>
                <w:rFonts w:ascii="Times New Roman" w:hAnsi="Times New Roman" w:cs="Times New Roman"/>
                <w:color w:val="222222"/>
                <w:sz w:val="24"/>
                <w:szCs w:val="24"/>
                <w:shd w:val="clear" w:color="auto" w:fill="FFFFFF"/>
                <w:lang w:val="ru-RU"/>
              </w:rPr>
              <w:t xml:space="preserve">Русский язык: учеб. пос. для всех образовательных программ </w:t>
            </w:r>
            <w:proofErr w:type="spellStart"/>
            <w:r w:rsidRPr="00954C46">
              <w:rPr>
                <w:rFonts w:ascii="Times New Roman" w:hAnsi="Times New Roman" w:cs="Times New Roman"/>
                <w:color w:val="222222"/>
                <w:sz w:val="24"/>
                <w:szCs w:val="24"/>
                <w:shd w:val="clear" w:color="auto" w:fill="FFFFFF"/>
                <w:lang w:val="ru-RU"/>
              </w:rPr>
              <w:t>бакалавриата</w:t>
            </w:r>
            <w:proofErr w:type="spellEnd"/>
            <w:r w:rsidRPr="00954C46">
              <w:rPr>
                <w:rFonts w:ascii="Times New Roman" w:hAnsi="Times New Roman" w:cs="Times New Roman"/>
                <w:color w:val="222222"/>
                <w:sz w:val="24"/>
                <w:szCs w:val="24"/>
                <w:shd w:val="clear" w:color="auto" w:fill="FFFFFF"/>
                <w:lang w:val="ru-RU"/>
              </w:rPr>
              <w:t xml:space="preserve"> / Б.К. </w:t>
            </w:r>
            <w:proofErr w:type="spellStart"/>
            <w:r w:rsidRPr="00954C46">
              <w:rPr>
                <w:rFonts w:ascii="Times New Roman" w:hAnsi="Times New Roman" w:cs="Times New Roman"/>
                <w:color w:val="222222"/>
                <w:sz w:val="24"/>
                <w:szCs w:val="24"/>
                <w:shd w:val="clear" w:color="auto" w:fill="FFFFFF"/>
                <w:lang w:val="ru-RU"/>
              </w:rPr>
              <w:t>Аязбаева</w:t>
            </w:r>
            <w:proofErr w:type="spellEnd"/>
            <w:r w:rsidRPr="00954C46">
              <w:rPr>
                <w:rFonts w:ascii="Times New Roman" w:hAnsi="Times New Roman" w:cs="Times New Roman"/>
                <w:color w:val="222222"/>
                <w:sz w:val="24"/>
                <w:szCs w:val="24"/>
                <w:shd w:val="clear" w:color="auto" w:fill="FFFFFF"/>
                <w:lang w:val="ru-RU"/>
              </w:rPr>
              <w:t xml:space="preserve">. – Караганда, Издательство Карагандинского университета имени академика Е.А. </w:t>
            </w:r>
            <w:proofErr w:type="spellStart"/>
            <w:r w:rsidRPr="00954C46">
              <w:rPr>
                <w:rFonts w:ascii="Times New Roman" w:hAnsi="Times New Roman" w:cs="Times New Roman"/>
                <w:color w:val="222222"/>
                <w:sz w:val="24"/>
                <w:szCs w:val="24"/>
                <w:shd w:val="clear" w:color="auto" w:fill="FFFFFF"/>
                <w:lang w:val="ru-RU"/>
              </w:rPr>
              <w:t>Букетова</w:t>
            </w:r>
            <w:proofErr w:type="spellEnd"/>
            <w:r w:rsidRPr="00954C46">
              <w:rPr>
                <w:rFonts w:ascii="Times New Roman" w:hAnsi="Times New Roman" w:cs="Times New Roman"/>
                <w:color w:val="222222"/>
                <w:sz w:val="24"/>
                <w:szCs w:val="24"/>
                <w:shd w:val="clear" w:color="auto" w:fill="FFFFFF"/>
                <w:lang w:val="ru-RU"/>
              </w:rPr>
              <w:t>, 2024. – 206 с.</w:t>
            </w:r>
          </w:p>
          <w:p w:rsidR="00954C46" w:rsidRPr="006358B9" w:rsidRDefault="00954C46">
            <w:pPr>
              <w:rPr>
                <w:rFonts w:ascii="Times New Roman" w:hAnsi="Times New Roman" w:cs="Times New Roman"/>
                <w:color w:val="222222"/>
                <w:sz w:val="24"/>
                <w:szCs w:val="24"/>
                <w:shd w:val="clear" w:color="auto" w:fill="FFFFFF"/>
                <w:lang w:val="ru-RU"/>
              </w:rPr>
            </w:pPr>
            <w:r>
              <w:rPr>
                <w:rFonts w:ascii="Times New Roman" w:hAnsi="Times New Roman" w:cs="Times New Roman"/>
                <w:color w:val="222222"/>
                <w:sz w:val="24"/>
                <w:szCs w:val="24"/>
                <w:shd w:val="clear" w:color="auto" w:fill="FFFFFF"/>
              </w:rPr>
              <w:t>ISBN</w:t>
            </w:r>
            <w:r w:rsidRPr="006358B9">
              <w:rPr>
                <w:rFonts w:ascii="Times New Roman" w:hAnsi="Times New Roman" w:cs="Times New Roman"/>
                <w:color w:val="222222"/>
                <w:sz w:val="24"/>
                <w:szCs w:val="24"/>
                <w:shd w:val="clear" w:color="auto" w:fill="FFFFFF"/>
                <w:lang w:val="ru-RU"/>
              </w:rPr>
              <w:t xml:space="preserve"> 978-601-362-186-9</w:t>
            </w:r>
          </w:p>
          <w:p w:rsidR="00954C46" w:rsidRPr="00954C46" w:rsidRDefault="00954C46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color w:val="222222"/>
                <w:sz w:val="24"/>
                <w:szCs w:val="24"/>
                <w:shd w:val="clear" w:color="auto" w:fill="FFFFFF"/>
                <w:lang w:val="ru-RU"/>
              </w:rPr>
              <w:t>Рекомендовано Ученым советом протокол № 6 от 30.11.2023 г.</w:t>
            </w:r>
          </w:p>
        </w:tc>
      </w:tr>
      <w:tr w:rsidR="00FA2148" w:rsidRPr="00994E43" w:rsidTr="00954C46">
        <w:tc>
          <w:tcPr>
            <w:tcW w:w="456" w:type="dxa"/>
          </w:tcPr>
          <w:p w:rsidR="00FA2148" w:rsidRDefault="00FA2148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9</w:t>
            </w:r>
          </w:p>
        </w:tc>
        <w:tc>
          <w:tcPr>
            <w:tcW w:w="3114" w:type="dxa"/>
          </w:tcPr>
          <w:p w:rsidR="00FA2148" w:rsidRPr="00FA2148" w:rsidRDefault="00954C46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A21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Лица, защитившие диссертацию под его руководством и имеющие ученую степень (кандидата наук, доктора наук, доктора философии (</w:t>
            </w:r>
            <w:r w:rsidRPr="00FA21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PhD</w:t>
            </w:r>
            <w:r w:rsidRPr="00FA21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), доктора по профилю) или академическая степень доктора философии (</w:t>
            </w:r>
            <w:r w:rsidRPr="00FA21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PhD</w:t>
            </w:r>
            <w:r w:rsidRPr="00FA21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), доктора по профилю или степень доктора философии (</w:t>
            </w:r>
            <w:r w:rsidRPr="00FA21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PhD</w:t>
            </w:r>
            <w:r w:rsidRPr="00FA21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), доктора по профилю</w:t>
            </w:r>
          </w:p>
        </w:tc>
        <w:tc>
          <w:tcPr>
            <w:tcW w:w="6062" w:type="dxa"/>
          </w:tcPr>
          <w:p w:rsidR="00FA2148" w:rsidRPr="00FA2148" w:rsidRDefault="00FA2148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FA2148" w:rsidRPr="00994E43" w:rsidTr="00954C46">
        <w:tc>
          <w:tcPr>
            <w:tcW w:w="456" w:type="dxa"/>
          </w:tcPr>
          <w:p w:rsidR="00FA2148" w:rsidRDefault="00FA2148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10</w:t>
            </w:r>
          </w:p>
        </w:tc>
        <w:tc>
          <w:tcPr>
            <w:tcW w:w="3114" w:type="dxa"/>
          </w:tcPr>
          <w:p w:rsidR="00FA2148" w:rsidRPr="00FA2148" w:rsidRDefault="00954C46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FA21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Подготовленные под его руководством лауреаты, призеры республиканских, международных, зарубежных конкурсов, выставок, фестивалей, премий, олимпиад.</w:t>
            </w:r>
          </w:p>
        </w:tc>
        <w:tc>
          <w:tcPr>
            <w:tcW w:w="6062" w:type="dxa"/>
          </w:tcPr>
          <w:p w:rsidR="00FA2148" w:rsidRPr="00FA2148" w:rsidRDefault="00FA2148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954C46" w:rsidRPr="00994E43" w:rsidTr="00954C46">
        <w:tc>
          <w:tcPr>
            <w:tcW w:w="456" w:type="dxa"/>
          </w:tcPr>
          <w:p w:rsidR="00954C46" w:rsidRDefault="00954C46" w:rsidP="00954C46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11</w:t>
            </w:r>
          </w:p>
        </w:tc>
        <w:tc>
          <w:tcPr>
            <w:tcW w:w="3114" w:type="dxa"/>
            <w:vAlign w:val="bottom"/>
          </w:tcPr>
          <w:p w:rsidR="00954C46" w:rsidRPr="00FA2148" w:rsidRDefault="00954C46" w:rsidP="00954C46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FA21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Подготовленные под его руководством чемпионы или призеры Всемирных универсиад, чемпионатов Азии и Азиатских игр, чемпиона или призера Европы, мира и Олимпийских игр</w:t>
            </w:r>
          </w:p>
        </w:tc>
        <w:tc>
          <w:tcPr>
            <w:tcW w:w="6062" w:type="dxa"/>
            <w:vAlign w:val="bottom"/>
          </w:tcPr>
          <w:p w:rsidR="00954C46" w:rsidRPr="00FA2148" w:rsidRDefault="00954C46" w:rsidP="00954C46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</w:pPr>
          </w:p>
        </w:tc>
      </w:tr>
      <w:tr w:rsidR="00954C46" w:rsidRPr="00B12724" w:rsidTr="00954C46">
        <w:tc>
          <w:tcPr>
            <w:tcW w:w="456" w:type="dxa"/>
          </w:tcPr>
          <w:p w:rsidR="00954C46" w:rsidRDefault="00954C46" w:rsidP="00954C46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12</w:t>
            </w:r>
          </w:p>
        </w:tc>
        <w:tc>
          <w:tcPr>
            <w:tcW w:w="3114" w:type="dxa"/>
          </w:tcPr>
          <w:p w:rsidR="00954C46" w:rsidRPr="00FA2148" w:rsidRDefault="00954C46" w:rsidP="00954C46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FA21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Дополнительная</w:t>
            </w:r>
            <w:proofErr w:type="spellEnd"/>
            <w:r w:rsidRPr="00FA21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FA2148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информация</w:t>
            </w:r>
            <w:proofErr w:type="spellEnd"/>
          </w:p>
        </w:tc>
        <w:tc>
          <w:tcPr>
            <w:tcW w:w="6062" w:type="dxa"/>
          </w:tcPr>
          <w:p w:rsidR="006358B9" w:rsidRDefault="006358B9" w:rsidP="005461A5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1) </w:t>
            </w:r>
            <w:r w:rsidR="00FC204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«</w:t>
            </w:r>
            <w:proofErr w:type="spellStart"/>
            <w:r w:rsidR="00FC204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Алғыс</w:t>
            </w:r>
            <w:proofErr w:type="spellEnd"/>
            <w:r w:rsidR="00FC204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» К</w:t>
            </w:r>
            <w:r w:rsidR="00FC2043" w:rsidRPr="00B1272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омитета по обеспечению качества в сфере образования и науки МОН РК</w:t>
            </w:r>
            <w:r w:rsidR="00FC204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="00B12724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(2020 г.)</w:t>
            </w:r>
          </w:p>
          <w:p w:rsidR="00FC2043" w:rsidRDefault="00EC2DAE" w:rsidP="005461A5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2) Эксперт тестовых заданий РГКП «Национальный центр тестирования» МНВО РК (2023 г.)</w:t>
            </w:r>
          </w:p>
          <w:p w:rsidR="005461A5" w:rsidRDefault="00733CC0" w:rsidP="005461A5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3) «</w:t>
            </w:r>
            <w:proofErr w:type="spellStart"/>
            <w:r w:rsidRPr="00733CC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Құрмет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грамотасы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»</w:t>
            </w:r>
            <w:r w:rsidR="005461A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="005461A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акима</w:t>
            </w:r>
            <w:proofErr w:type="spellEnd"/>
            <w:r w:rsidR="005461A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Карагандинской </w:t>
            </w:r>
            <w:r w:rsidR="003F1FF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области</w:t>
            </w:r>
            <w:r w:rsidR="005461A5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(2023 г.)</w:t>
            </w:r>
          </w:p>
          <w:p w:rsidR="00EC2DAE" w:rsidRPr="006358B9" w:rsidRDefault="005461A5" w:rsidP="005461A5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</w:t>
            </w:r>
            <w:r w:rsidR="00EC2DA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)</w:t>
            </w:r>
            <w:r w:rsidR="00EC2DAE" w:rsidRPr="00EC2DAE">
              <w:rPr>
                <w:lang w:val="ru-RU"/>
              </w:rPr>
              <w:t xml:space="preserve"> </w:t>
            </w:r>
            <w:r w:rsidR="00EC2DAE" w:rsidRPr="00EC2DA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h-</w:t>
            </w:r>
            <w:proofErr w:type="spellStart"/>
            <w:r w:rsidR="00EC2DAE" w:rsidRPr="00EC2DA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index</w:t>
            </w:r>
            <w:proofErr w:type="spellEnd"/>
            <w:r w:rsidR="00EC2DAE" w:rsidRPr="00EC2DA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 xml:space="preserve"> 2 (</w:t>
            </w:r>
            <w:proofErr w:type="spellStart"/>
            <w:r w:rsidR="00EC2DAE" w:rsidRPr="00EC2DA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Scopus</w:t>
            </w:r>
            <w:proofErr w:type="spellEnd"/>
            <w:r w:rsidR="00EC2DAE" w:rsidRPr="00EC2DA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)</w:t>
            </w:r>
          </w:p>
        </w:tc>
      </w:tr>
    </w:tbl>
    <w:p w:rsidR="006C4018" w:rsidRDefault="006C4018">
      <w:pPr>
        <w:rPr>
          <w:lang w:val="ru-RU"/>
        </w:rPr>
      </w:pPr>
    </w:p>
    <w:p w:rsidR="00954C46" w:rsidRDefault="00954C46">
      <w:pPr>
        <w:rPr>
          <w:lang w:val="ru-RU"/>
        </w:rPr>
      </w:pPr>
    </w:p>
    <w:p w:rsidR="00FA2148" w:rsidRDefault="00FA2148">
      <w:pPr>
        <w:rPr>
          <w:rFonts w:ascii="Times New Roman" w:hAnsi="Times New Roman" w:cs="Times New Roman"/>
          <w:sz w:val="24"/>
          <w:szCs w:val="24"/>
          <w:lang w:val="ru-RU"/>
        </w:rPr>
      </w:pPr>
      <w:r w:rsidRPr="00FA2148">
        <w:rPr>
          <w:rFonts w:ascii="Times New Roman" w:hAnsi="Times New Roman" w:cs="Times New Roman"/>
          <w:sz w:val="24"/>
          <w:szCs w:val="24"/>
          <w:lang w:val="ru-RU"/>
        </w:rPr>
        <w:t xml:space="preserve">Декан филологического факультета                                                 </w:t>
      </w:r>
      <w:r w:rsidR="003F1FF5">
        <w:rPr>
          <w:rFonts w:ascii="Times New Roman" w:hAnsi="Times New Roman" w:cs="Times New Roman"/>
          <w:sz w:val="24"/>
          <w:szCs w:val="24"/>
          <w:lang w:val="ru-RU"/>
        </w:rPr>
        <w:t xml:space="preserve">                              </w:t>
      </w:r>
      <w:proofErr w:type="spellStart"/>
      <w:r w:rsidR="003F1FF5">
        <w:rPr>
          <w:rFonts w:ascii="Times New Roman" w:hAnsi="Times New Roman" w:cs="Times New Roman"/>
          <w:sz w:val="24"/>
          <w:szCs w:val="24"/>
          <w:lang w:val="ru-RU"/>
        </w:rPr>
        <w:t>Тү</w:t>
      </w:r>
      <w:r w:rsidRPr="00FA2148">
        <w:rPr>
          <w:rFonts w:ascii="Times New Roman" w:hAnsi="Times New Roman" w:cs="Times New Roman"/>
          <w:sz w:val="24"/>
          <w:szCs w:val="24"/>
          <w:lang w:val="ru-RU"/>
        </w:rPr>
        <w:t>йте</w:t>
      </w:r>
      <w:proofErr w:type="spellEnd"/>
      <w:r w:rsidRPr="00FA2148">
        <w:rPr>
          <w:rFonts w:ascii="Times New Roman" w:hAnsi="Times New Roman" w:cs="Times New Roman"/>
          <w:sz w:val="24"/>
          <w:szCs w:val="24"/>
          <w:lang w:val="ru-RU"/>
        </w:rPr>
        <w:t xml:space="preserve"> Е.Е.</w:t>
      </w:r>
    </w:p>
    <w:p w:rsidR="00FA2148" w:rsidRDefault="00FA2148">
      <w:pPr>
        <w:rPr>
          <w:rFonts w:ascii="Times New Roman" w:hAnsi="Times New Roman" w:cs="Times New Roman"/>
          <w:sz w:val="24"/>
          <w:szCs w:val="24"/>
          <w:lang w:val="ru-RU"/>
        </w:rPr>
      </w:pPr>
    </w:p>
    <w:sectPr w:rsidR="00FA2148" w:rsidSect="001F6160">
      <w:pgSz w:w="11910" w:h="16840" w:code="9"/>
      <w:pgMar w:top="1134" w:right="567" w:bottom="1134" w:left="1701" w:header="0" w:footer="919" w:gutter="0"/>
      <w:cols w:space="708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B3042E5"/>
    <w:multiLevelType w:val="hybridMultilevel"/>
    <w:tmpl w:val="F5D822DA"/>
    <w:lvl w:ilvl="0" w:tplc="6C6C0992">
      <w:start w:val="2"/>
      <w:numFmt w:val="decimal"/>
      <w:lvlText w:val="%1)"/>
      <w:lvlJc w:val="left"/>
      <w:pPr>
        <w:ind w:left="486" w:hanging="328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4"/>
        <w:szCs w:val="24"/>
        <w:lang w:val="ru-RU" w:eastAsia="en-US" w:bidi="ar-SA"/>
      </w:rPr>
    </w:lvl>
    <w:lvl w:ilvl="1" w:tplc="7F627920">
      <w:numFmt w:val="bullet"/>
      <w:lvlText w:val="•"/>
      <w:lvlJc w:val="left"/>
      <w:pPr>
        <w:ind w:left="1136" w:hanging="328"/>
      </w:pPr>
      <w:rPr>
        <w:rFonts w:hint="default"/>
        <w:lang w:val="ru-RU" w:eastAsia="en-US" w:bidi="ar-SA"/>
      </w:rPr>
    </w:lvl>
    <w:lvl w:ilvl="2" w:tplc="4C90C518">
      <w:numFmt w:val="bullet"/>
      <w:lvlText w:val="•"/>
      <w:lvlJc w:val="left"/>
      <w:pPr>
        <w:ind w:left="1793" w:hanging="328"/>
      </w:pPr>
      <w:rPr>
        <w:rFonts w:hint="default"/>
        <w:lang w:val="ru-RU" w:eastAsia="en-US" w:bidi="ar-SA"/>
      </w:rPr>
    </w:lvl>
    <w:lvl w:ilvl="3" w:tplc="E3F271C4">
      <w:numFmt w:val="bullet"/>
      <w:lvlText w:val="•"/>
      <w:lvlJc w:val="left"/>
      <w:pPr>
        <w:ind w:left="2449" w:hanging="328"/>
      </w:pPr>
      <w:rPr>
        <w:rFonts w:hint="default"/>
        <w:lang w:val="ru-RU" w:eastAsia="en-US" w:bidi="ar-SA"/>
      </w:rPr>
    </w:lvl>
    <w:lvl w:ilvl="4" w:tplc="FD1CB474">
      <w:numFmt w:val="bullet"/>
      <w:lvlText w:val="•"/>
      <w:lvlJc w:val="left"/>
      <w:pPr>
        <w:ind w:left="3106" w:hanging="328"/>
      </w:pPr>
      <w:rPr>
        <w:rFonts w:hint="default"/>
        <w:lang w:val="ru-RU" w:eastAsia="en-US" w:bidi="ar-SA"/>
      </w:rPr>
    </w:lvl>
    <w:lvl w:ilvl="5" w:tplc="538EDF46">
      <w:numFmt w:val="bullet"/>
      <w:lvlText w:val="•"/>
      <w:lvlJc w:val="left"/>
      <w:pPr>
        <w:ind w:left="3763" w:hanging="328"/>
      </w:pPr>
      <w:rPr>
        <w:rFonts w:hint="default"/>
        <w:lang w:val="ru-RU" w:eastAsia="en-US" w:bidi="ar-SA"/>
      </w:rPr>
    </w:lvl>
    <w:lvl w:ilvl="6" w:tplc="08B6961A">
      <w:numFmt w:val="bullet"/>
      <w:lvlText w:val="•"/>
      <w:lvlJc w:val="left"/>
      <w:pPr>
        <w:ind w:left="4419" w:hanging="328"/>
      </w:pPr>
      <w:rPr>
        <w:rFonts w:hint="default"/>
        <w:lang w:val="ru-RU" w:eastAsia="en-US" w:bidi="ar-SA"/>
      </w:rPr>
    </w:lvl>
    <w:lvl w:ilvl="7" w:tplc="E5F8EA74">
      <w:numFmt w:val="bullet"/>
      <w:lvlText w:val="•"/>
      <w:lvlJc w:val="left"/>
      <w:pPr>
        <w:ind w:left="5076" w:hanging="328"/>
      </w:pPr>
      <w:rPr>
        <w:rFonts w:hint="default"/>
        <w:lang w:val="ru-RU" w:eastAsia="en-US" w:bidi="ar-SA"/>
      </w:rPr>
    </w:lvl>
    <w:lvl w:ilvl="8" w:tplc="FD7C1E54">
      <w:numFmt w:val="bullet"/>
      <w:lvlText w:val="•"/>
      <w:lvlJc w:val="left"/>
      <w:pPr>
        <w:ind w:left="5732" w:hanging="328"/>
      </w:pPr>
      <w:rPr>
        <w:rFonts w:hint="default"/>
        <w:lang w:val="ru-RU" w:eastAsia="en-US" w:bidi="ar-SA"/>
      </w:rPr>
    </w:lvl>
  </w:abstractNum>
  <w:abstractNum w:abstractNumId="1" w15:restartNumberingAfterBreak="0">
    <w:nsid w:val="410D47AF"/>
    <w:multiLevelType w:val="hybridMultilevel"/>
    <w:tmpl w:val="8C0E84D8"/>
    <w:lvl w:ilvl="0" w:tplc="C8B212C8">
      <w:numFmt w:val="bullet"/>
      <w:lvlText w:val="-"/>
      <w:lvlJc w:val="left"/>
      <w:pPr>
        <w:ind w:left="382" w:hanging="213"/>
      </w:pPr>
      <w:rPr>
        <w:rFonts w:ascii="Times New Roman" w:eastAsia="Times New Roman" w:hAnsi="Times New Roman" w:cs="Times New Roman" w:hint="default"/>
        <w:spacing w:val="0"/>
        <w:w w:val="93"/>
        <w:lang w:val="ru-RU" w:eastAsia="en-US" w:bidi="ar-SA"/>
      </w:rPr>
    </w:lvl>
    <w:lvl w:ilvl="1" w:tplc="F8B26B9E">
      <w:numFmt w:val="bullet"/>
      <w:lvlText w:val="•"/>
      <w:lvlJc w:val="left"/>
      <w:pPr>
        <w:ind w:left="1044" w:hanging="213"/>
      </w:pPr>
      <w:rPr>
        <w:rFonts w:hint="default"/>
        <w:lang w:val="ru-RU" w:eastAsia="en-US" w:bidi="ar-SA"/>
      </w:rPr>
    </w:lvl>
    <w:lvl w:ilvl="2" w:tplc="EB0A7A50">
      <w:numFmt w:val="bullet"/>
      <w:lvlText w:val="•"/>
      <w:lvlJc w:val="left"/>
      <w:pPr>
        <w:ind w:left="1708" w:hanging="213"/>
      </w:pPr>
      <w:rPr>
        <w:rFonts w:hint="default"/>
        <w:lang w:val="ru-RU" w:eastAsia="en-US" w:bidi="ar-SA"/>
      </w:rPr>
    </w:lvl>
    <w:lvl w:ilvl="3" w:tplc="B61CE5E0">
      <w:numFmt w:val="bullet"/>
      <w:lvlText w:val="•"/>
      <w:lvlJc w:val="left"/>
      <w:pPr>
        <w:ind w:left="2372" w:hanging="213"/>
      </w:pPr>
      <w:rPr>
        <w:rFonts w:hint="default"/>
        <w:lang w:val="ru-RU" w:eastAsia="en-US" w:bidi="ar-SA"/>
      </w:rPr>
    </w:lvl>
    <w:lvl w:ilvl="4" w:tplc="4CFCAF20">
      <w:numFmt w:val="bullet"/>
      <w:lvlText w:val="•"/>
      <w:lvlJc w:val="left"/>
      <w:pPr>
        <w:ind w:left="3036" w:hanging="213"/>
      </w:pPr>
      <w:rPr>
        <w:rFonts w:hint="default"/>
        <w:lang w:val="ru-RU" w:eastAsia="en-US" w:bidi="ar-SA"/>
      </w:rPr>
    </w:lvl>
    <w:lvl w:ilvl="5" w:tplc="CA523CE8">
      <w:numFmt w:val="bullet"/>
      <w:lvlText w:val="•"/>
      <w:lvlJc w:val="left"/>
      <w:pPr>
        <w:ind w:left="3701" w:hanging="213"/>
      </w:pPr>
      <w:rPr>
        <w:rFonts w:hint="default"/>
        <w:lang w:val="ru-RU" w:eastAsia="en-US" w:bidi="ar-SA"/>
      </w:rPr>
    </w:lvl>
    <w:lvl w:ilvl="6" w:tplc="1BBA25B0">
      <w:numFmt w:val="bullet"/>
      <w:lvlText w:val="•"/>
      <w:lvlJc w:val="left"/>
      <w:pPr>
        <w:ind w:left="4365" w:hanging="213"/>
      </w:pPr>
      <w:rPr>
        <w:rFonts w:hint="default"/>
        <w:lang w:val="ru-RU" w:eastAsia="en-US" w:bidi="ar-SA"/>
      </w:rPr>
    </w:lvl>
    <w:lvl w:ilvl="7" w:tplc="53F09952">
      <w:numFmt w:val="bullet"/>
      <w:lvlText w:val="•"/>
      <w:lvlJc w:val="left"/>
      <w:pPr>
        <w:ind w:left="5029" w:hanging="213"/>
      </w:pPr>
      <w:rPr>
        <w:rFonts w:hint="default"/>
        <w:lang w:val="ru-RU" w:eastAsia="en-US" w:bidi="ar-SA"/>
      </w:rPr>
    </w:lvl>
    <w:lvl w:ilvl="8" w:tplc="852087EC">
      <w:numFmt w:val="bullet"/>
      <w:lvlText w:val="•"/>
      <w:lvlJc w:val="left"/>
      <w:pPr>
        <w:ind w:left="5693" w:hanging="213"/>
      </w:pPr>
      <w:rPr>
        <w:rFonts w:hint="default"/>
        <w:lang w:val="ru-RU" w:eastAsia="en-US" w:bidi="ar-SA"/>
      </w:rPr>
    </w:lvl>
  </w:abstractNum>
  <w:abstractNum w:abstractNumId="2" w15:restartNumberingAfterBreak="0">
    <w:nsid w:val="71A62F81"/>
    <w:multiLevelType w:val="hybridMultilevel"/>
    <w:tmpl w:val="4576565E"/>
    <w:lvl w:ilvl="0" w:tplc="C0E6DD10">
      <w:numFmt w:val="bullet"/>
      <w:lvlText w:val="-"/>
      <w:lvlJc w:val="left"/>
      <w:pPr>
        <w:ind w:left="177" w:hanging="257"/>
      </w:pPr>
      <w:rPr>
        <w:rFonts w:ascii="Times New Roman" w:eastAsia="Times New Roman" w:hAnsi="Times New Roman" w:cs="Times New Roman" w:hint="default"/>
        <w:spacing w:val="0"/>
        <w:w w:val="97"/>
        <w:lang w:val="ru-RU" w:eastAsia="en-US" w:bidi="ar-SA"/>
      </w:rPr>
    </w:lvl>
    <w:lvl w:ilvl="1" w:tplc="331E8B6E">
      <w:numFmt w:val="bullet"/>
      <w:lvlText w:val="•"/>
      <w:lvlJc w:val="left"/>
      <w:pPr>
        <w:ind w:left="864" w:hanging="257"/>
      </w:pPr>
      <w:rPr>
        <w:rFonts w:hint="default"/>
        <w:lang w:val="ru-RU" w:eastAsia="en-US" w:bidi="ar-SA"/>
      </w:rPr>
    </w:lvl>
    <w:lvl w:ilvl="2" w:tplc="601A3D8A">
      <w:numFmt w:val="bullet"/>
      <w:lvlText w:val="•"/>
      <w:lvlJc w:val="left"/>
      <w:pPr>
        <w:ind w:left="1548" w:hanging="257"/>
      </w:pPr>
      <w:rPr>
        <w:rFonts w:hint="default"/>
        <w:lang w:val="ru-RU" w:eastAsia="en-US" w:bidi="ar-SA"/>
      </w:rPr>
    </w:lvl>
    <w:lvl w:ilvl="3" w:tplc="5CAC961A">
      <w:numFmt w:val="bullet"/>
      <w:lvlText w:val="•"/>
      <w:lvlJc w:val="left"/>
      <w:pPr>
        <w:ind w:left="2232" w:hanging="257"/>
      </w:pPr>
      <w:rPr>
        <w:rFonts w:hint="default"/>
        <w:lang w:val="ru-RU" w:eastAsia="en-US" w:bidi="ar-SA"/>
      </w:rPr>
    </w:lvl>
    <w:lvl w:ilvl="4" w:tplc="0FF69D82">
      <w:numFmt w:val="bullet"/>
      <w:lvlText w:val="•"/>
      <w:lvlJc w:val="left"/>
      <w:pPr>
        <w:ind w:left="2916" w:hanging="257"/>
      </w:pPr>
      <w:rPr>
        <w:rFonts w:hint="default"/>
        <w:lang w:val="ru-RU" w:eastAsia="en-US" w:bidi="ar-SA"/>
      </w:rPr>
    </w:lvl>
    <w:lvl w:ilvl="5" w:tplc="F85A1814">
      <w:numFmt w:val="bullet"/>
      <w:lvlText w:val="•"/>
      <w:lvlJc w:val="left"/>
      <w:pPr>
        <w:ind w:left="3601" w:hanging="257"/>
      </w:pPr>
      <w:rPr>
        <w:rFonts w:hint="default"/>
        <w:lang w:val="ru-RU" w:eastAsia="en-US" w:bidi="ar-SA"/>
      </w:rPr>
    </w:lvl>
    <w:lvl w:ilvl="6" w:tplc="194A8E6E">
      <w:numFmt w:val="bullet"/>
      <w:lvlText w:val="•"/>
      <w:lvlJc w:val="left"/>
      <w:pPr>
        <w:ind w:left="4285" w:hanging="257"/>
      </w:pPr>
      <w:rPr>
        <w:rFonts w:hint="default"/>
        <w:lang w:val="ru-RU" w:eastAsia="en-US" w:bidi="ar-SA"/>
      </w:rPr>
    </w:lvl>
    <w:lvl w:ilvl="7" w:tplc="99F01F02">
      <w:numFmt w:val="bullet"/>
      <w:lvlText w:val="•"/>
      <w:lvlJc w:val="left"/>
      <w:pPr>
        <w:ind w:left="4969" w:hanging="257"/>
      </w:pPr>
      <w:rPr>
        <w:rFonts w:hint="default"/>
        <w:lang w:val="ru-RU" w:eastAsia="en-US" w:bidi="ar-SA"/>
      </w:rPr>
    </w:lvl>
    <w:lvl w:ilvl="8" w:tplc="06BEFCF8">
      <w:numFmt w:val="bullet"/>
      <w:lvlText w:val="•"/>
      <w:lvlJc w:val="left"/>
      <w:pPr>
        <w:ind w:left="5653" w:hanging="257"/>
      </w:pPr>
      <w:rPr>
        <w:rFonts w:hint="default"/>
        <w:lang w:val="ru-RU" w:eastAsia="en-US" w:bidi="ar-SA"/>
      </w:rPr>
    </w:lvl>
  </w:abstractNum>
  <w:abstractNum w:abstractNumId="3" w15:restartNumberingAfterBreak="0">
    <w:nsid w:val="7C0F21DA"/>
    <w:multiLevelType w:val="hybridMultilevel"/>
    <w:tmpl w:val="ABF0C8CE"/>
    <w:lvl w:ilvl="0" w:tplc="38EC3B44">
      <w:numFmt w:val="bullet"/>
      <w:lvlText w:val="-"/>
      <w:lvlJc w:val="left"/>
      <w:pPr>
        <w:ind w:left="188" w:hanging="145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5"/>
        <w:sz w:val="24"/>
        <w:szCs w:val="24"/>
        <w:lang w:val="ru-RU" w:eastAsia="en-US" w:bidi="ar-SA"/>
      </w:rPr>
    </w:lvl>
    <w:lvl w:ilvl="1" w:tplc="FE7C7AE2">
      <w:numFmt w:val="bullet"/>
      <w:lvlText w:val="•"/>
      <w:lvlJc w:val="left"/>
      <w:pPr>
        <w:ind w:left="866" w:hanging="145"/>
      </w:pPr>
      <w:rPr>
        <w:rFonts w:hint="default"/>
        <w:lang w:val="ru-RU" w:eastAsia="en-US" w:bidi="ar-SA"/>
      </w:rPr>
    </w:lvl>
    <w:lvl w:ilvl="2" w:tplc="B1209640">
      <w:numFmt w:val="bullet"/>
      <w:lvlText w:val="•"/>
      <w:lvlJc w:val="left"/>
      <w:pPr>
        <w:ind w:left="1553" w:hanging="145"/>
      </w:pPr>
      <w:rPr>
        <w:rFonts w:hint="default"/>
        <w:lang w:val="ru-RU" w:eastAsia="en-US" w:bidi="ar-SA"/>
      </w:rPr>
    </w:lvl>
    <w:lvl w:ilvl="3" w:tplc="A81496B8">
      <w:numFmt w:val="bullet"/>
      <w:lvlText w:val="•"/>
      <w:lvlJc w:val="left"/>
      <w:pPr>
        <w:ind w:left="2239" w:hanging="145"/>
      </w:pPr>
      <w:rPr>
        <w:rFonts w:hint="default"/>
        <w:lang w:val="ru-RU" w:eastAsia="en-US" w:bidi="ar-SA"/>
      </w:rPr>
    </w:lvl>
    <w:lvl w:ilvl="4" w:tplc="94C281DE">
      <w:numFmt w:val="bullet"/>
      <w:lvlText w:val="•"/>
      <w:lvlJc w:val="left"/>
      <w:pPr>
        <w:ind w:left="2926" w:hanging="145"/>
      </w:pPr>
      <w:rPr>
        <w:rFonts w:hint="default"/>
        <w:lang w:val="ru-RU" w:eastAsia="en-US" w:bidi="ar-SA"/>
      </w:rPr>
    </w:lvl>
    <w:lvl w:ilvl="5" w:tplc="A9244FE6">
      <w:numFmt w:val="bullet"/>
      <w:lvlText w:val="•"/>
      <w:lvlJc w:val="left"/>
      <w:pPr>
        <w:ind w:left="3613" w:hanging="145"/>
      </w:pPr>
      <w:rPr>
        <w:rFonts w:hint="default"/>
        <w:lang w:val="ru-RU" w:eastAsia="en-US" w:bidi="ar-SA"/>
      </w:rPr>
    </w:lvl>
    <w:lvl w:ilvl="6" w:tplc="B8E6CE44">
      <w:numFmt w:val="bullet"/>
      <w:lvlText w:val="•"/>
      <w:lvlJc w:val="left"/>
      <w:pPr>
        <w:ind w:left="4299" w:hanging="145"/>
      </w:pPr>
      <w:rPr>
        <w:rFonts w:hint="default"/>
        <w:lang w:val="ru-RU" w:eastAsia="en-US" w:bidi="ar-SA"/>
      </w:rPr>
    </w:lvl>
    <w:lvl w:ilvl="7" w:tplc="A5506FD6">
      <w:numFmt w:val="bullet"/>
      <w:lvlText w:val="•"/>
      <w:lvlJc w:val="left"/>
      <w:pPr>
        <w:ind w:left="4986" w:hanging="145"/>
      </w:pPr>
      <w:rPr>
        <w:rFonts w:hint="default"/>
        <w:lang w:val="ru-RU" w:eastAsia="en-US" w:bidi="ar-SA"/>
      </w:rPr>
    </w:lvl>
    <w:lvl w:ilvl="8" w:tplc="C2D2A2F8">
      <w:numFmt w:val="bullet"/>
      <w:lvlText w:val="•"/>
      <w:lvlJc w:val="left"/>
      <w:pPr>
        <w:ind w:left="5672" w:hanging="145"/>
      </w:pPr>
      <w:rPr>
        <w:rFonts w:hint="default"/>
        <w:lang w:val="ru-RU" w:eastAsia="en-US" w:bidi="ar-SA"/>
      </w:rPr>
    </w:lvl>
  </w:abstractNum>
  <w:num w:numId="1">
    <w:abstractNumId w:val="0"/>
  </w:num>
  <w:num w:numId="2">
    <w:abstractNumId w:val="3"/>
  </w:num>
  <w:num w:numId="3">
    <w:abstractNumId w:val="1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drawingGridHorizontalSpacing w:val="110"/>
  <w:drawingGridVerticalSpacing w:val="299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A096F"/>
    <w:rsid w:val="00032BA3"/>
    <w:rsid w:val="00054AFE"/>
    <w:rsid w:val="000A096F"/>
    <w:rsid w:val="001A74D9"/>
    <w:rsid w:val="001E4F53"/>
    <w:rsid w:val="001F6160"/>
    <w:rsid w:val="002A4E82"/>
    <w:rsid w:val="002F218C"/>
    <w:rsid w:val="00327F16"/>
    <w:rsid w:val="00364485"/>
    <w:rsid w:val="003F1FF5"/>
    <w:rsid w:val="00412536"/>
    <w:rsid w:val="005461A5"/>
    <w:rsid w:val="00551D71"/>
    <w:rsid w:val="006358B9"/>
    <w:rsid w:val="006B7746"/>
    <w:rsid w:val="006C4018"/>
    <w:rsid w:val="006C44F9"/>
    <w:rsid w:val="00733CC0"/>
    <w:rsid w:val="008053DD"/>
    <w:rsid w:val="008804C5"/>
    <w:rsid w:val="008D35B3"/>
    <w:rsid w:val="008E6903"/>
    <w:rsid w:val="00935A43"/>
    <w:rsid w:val="00954C46"/>
    <w:rsid w:val="00994E43"/>
    <w:rsid w:val="009D691F"/>
    <w:rsid w:val="00A22984"/>
    <w:rsid w:val="00AE6E39"/>
    <w:rsid w:val="00AF2663"/>
    <w:rsid w:val="00B12724"/>
    <w:rsid w:val="00C01F16"/>
    <w:rsid w:val="00DA7987"/>
    <w:rsid w:val="00EC2DAE"/>
    <w:rsid w:val="00F56567"/>
    <w:rsid w:val="00FA2148"/>
    <w:rsid w:val="00FC20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5F4840D"/>
  <w15:chartTrackingRefBased/>
  <w15:docId w15:val="{94289F27-F9D9-4032-985D-B890D6D8D1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A798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6C44F9"/>
    <w:pPr>
      <w:widowControl w:val="0"/>
      <w:autoSpaceDE w:val="0"/>
      <w:autoSpaceDN w:val="0"/>
      <w:spacing w:after="0" w:line="240" w:lineRule="auto"/>
    </w:p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link w:val="a4"/>
    <w:uiPriority w:val="1"/>
    <w:qFormat/>
    <w:rsid w:val="006C44F9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/>
    </w:rPr>
  </w:style>
  <w:style w:type="character" w:customStyle="1" w:styleId="a4">
    <w:name w:val="Основной текст Знак"/>
    <w:basedOn w:val="a0"/>
    <w:link w:val="a3"/>
    <w:uiPriority w:val="1"/>
    <w:rsid w:val="006C44F9"/>
    <w:rPr>
      <w:rFonts w:ascii="Times New Roman" w:eastAsia="Times New Roman" w:hAnsi="Times New Roman" w:cs="Times New Roman"/>
      <w:sz w:val="24"/>
      <w:szCs w:val="24"/>
      <w:lang w:val="ru-RU"/>
    </w:rPr>
  </w:style>
  <w:style w:type="paragraph" w:customStyle="1" w:styleId="TableParagraph">
    <w:name w:val="Table Paragraph"/>
    <w:basedOn w:val="a"/>
    <w:uiPriority w:val="1"/>
    <w:qFormat/>
    <w:rsid w:val="006C44F9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lang w:val="ru-RU"/>
    </w:rPr>
  </w:style>
  <w:style w:type="table" w:styleId="a5">
    <w:name w:val="Table Grid"/>
    <w:basedOn w:val="a1"/>
    <w:uiPriority w:val="39"/>
    <w:rsid w:val="00FA214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List Paragraph"/>
    <w:basedOn w:val="a"/>
    <w:uiPriority w:val="34"/>
    <w:qFormat/>
    <w:rsid w:val="006358B9"/>
    <w:pPr>
      <w:ind w:left="720"/>
      <w:contextualSpacing/>
    </w:pPr>
  </w:style>
  <w:style w:type="paragraph" w:styleId="a7">
    <w:name w:val="Balloon Text"/>
    <w:basedOn w:val="a"/>
    <w:link w:val="a8"/>
    <w:uiPriority w:val="99"/>
    <w:semiHidden/>
    <w:unhideWhenUsed/>
    <w:rsid w:val="00551D7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551D71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47334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296</TotalTime>
  <Pages>2</Pages>
  <Words>510</Words>
  <Characters>2907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Бахыт</dc:creator>
  <cp:keywords/>
  <dc:description/>
  <cp:lastModifiedBy>Бахыт</cp:lastModifiedBy>
  <cp:revision>20</cp:revision>
  <cp:lastPrinted>2025-02-17T02:45:00Z</cp:lastPrinted>
  <dcterms:created xsi:type="dcterms:W3CDTF">2025-02-06T09:47:00Z</dcterms:created>
  <dcterms:modified xsi:type="dcterms:W3CDTF">2025-02-24T02:31:00Z</dcterms:modified>
</cp:coreProperties>
</file>