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47" w:rsidRPr="00317219" w:rsidRDefault="000C1A47" w:rsidP="00317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219">
        <w:rPr>
          <w:rFonts w:ascii="Times New Roman" w:hAnsi="Times New Roman"/>
          <w:b/>
          <w:sz w:val="28"/>
          <w:szCs w:val="28"/>
        </w:rPr>
        <w:t>Повестка дня:</w:t>
      </w:r>
    </w:p>
    <w:p w:rsidR="00317219" w:rsidRPr="00317219" w:rsidRDefault="00317219" w:rsidP="0031721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219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развитии студенческого самоуправления в университете</w:t>
      </w:r>
    </w:p>
    <w:p w:rsidR="00317219" w:rsidRPr="00317219" w:rsidRDefault="00317219" w:rsidP="0031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i/>
          <w:sz w:val="28"/>
          <w:szCs w:val="28"/>
        </w:rPr>
        <w:t>Докладчик:</w:t>
      </w:r>
      <w:r w:rsidRPr="003172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</w:rPr>
        <w:t xml:space="preserve">директор департамента по социальным вопросам и молодежной политике </w:t>
      </w:r>
      <w:proofErr w:type="spellStart"/>
      <w:r w:rsidRPr="00317219">
        <w:rPr>
          <w:rFonts w:ascii="Times New Roman" w:hAnsi="Times New Roman"/>
          <w:sz w:val="28"/>
          <w:szCs w:val="28"/>
        </w:rPr>
        <w:t>Туяков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</w:rPr>
        <w:t>Маргулан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</w:rPr>
        <w:t>Уалиевич</w:t>
      </w:r>
      <w:proofErr w:type="spellEnd"/>
      <w:r w:rsidRPr="00317219">
        <w:rPr>
          <w:rFonts w:ascii="Times New Roman" w:hAnsi="Times New Roman"/>
          <w:sz w:val="28"/>
          <w:szCs w:val="28"/>
        </w:rPr>
        <w:t>.</w:t>
      </w:r>
    </w:p>
    <w:p w:rsidR="00317219" w:rsidRPr="00317219" w:rsidRDefault="00317219" w:rsidP="0031721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  <w:r w:rsidRPr="00317219">
        <w:rPr>
          <w:rFonts w:ascii="Times New Roman" w:eastAsia="BatangChe" w:hAnsi="Times New Roman" w:cs="Times New Roman"/>
          <w:bCs/>
          <w:sz w:val="28"/>
          <w:szCs w:val="28"/>
        </w:rPr>
        <w:t xml:space="preserve">Информация о деятельности Антикоррупционной </w:t>
      </w:r>
      <w:proofErr w:type="spellStart"/>
      <w:r w:rsidRPr="00317219">
        <w:rPr>
          <w:rFonts w:ascii="Times New Roman" w:eastAsia="BatangChe" w:hAnsi="Times New Roman" w:cs="Times New Roman"/>
          <w:bCs/>
          <w:sz w:val="28"/>
          <w:szCs w:val="28"/>
        </w:rPr>
        <w:t>комплаенс</w:t>
      </w:r>
      <w:proofErr w:type="spellEnd"/>
      <w:r w:rsidRPr="00317219">
        <w:rPr>
          <w:rFonts w:ascii="Times New Roman" w:eastAsia="BatangChe" w:hAnsi="Times New Roman" w:cs="Times New Roman"/>
          <w:bCs/>
          <w:sz w:val="28"/>
          <w:szCs w:val="28"/>
        </w:rPr>
        <w:t>-службы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eastAsia="BatangChe" w:hAnsi="Times New Roman"/>
          <w:bCs/>
          <w:sz w:val="28"/>
          <w:szCs w:val="28"/>
        </w:rPr>
      </w:pPr>
      <w:r w:rsidRPr="00317219">
        <w:rPr>
          <w:rFonts w:ascii="Times New Roman" w:eastAsia="BatangChe" w:hAnsi="Times New Roman"/>
          <w:bCs/>
          <w:i/>
          <w:sz w:val="28"/>
          <w:szCs w:val="28"/>
        </w:rPr>
        <w:t>Докладчик:</w:t>
      </w:r>
      <w:r w:rsidRPr="00317219">
        <w:rPr>
          <w:rFonts w:ascii="Times New Roman" w:eastAsia="BatangChe" w:hAnsi="Times New Roman"/>
          <w:bCs/>
          <w:sz w:val="28"/>
          <w:szCs w:val="28"/>
        </w:rPr>
        <w:t xml:space="preserve"> руководитель Антикоррупционной </w:t>
      </w:r>
      <w:proofErr w:type="spellStart"/>
      <w:r w:rsidRPr="00317219">
        <w:rPr>
          <w:rFonts w:ascii="Times New Roman" w:eastAsia="BatangChe" w:hAnsi="Times New Roman"/>
          <w:bCs/>
          <w:sz w:val="28"/>
          <w:szCs w:val="28"/>
        </w:rPr>
        <w:t>комплаенс</w:t>
      </w:r>
      <w:proofErr w:type="spellEnd"/>
      <w:r w:rsidRPr="00317219">
        <w:rPr>
          <w:rFonts w:ascii="Times New Roman" w:eastAsia="BatangChe" w:hAnsi="Times New Roman"/>
          <w:bCs/>
          <w:sz w:val="28"/>
          <w:szCs w:val="28"/>
        </w:rPr>
        <w:t>-службы Олейник Василий Иванович</w:t>
      </w:r>
    </w:p>
    <w:p w:rsidR="00317219" w:rsidRPr="00317219" w:rsidRDefault="00317219" w:rsidP="0031721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  <w:r w:rsidRPr="00317219">
        <w:rPr>
          <w:rFonts w:ascii="Times New Roman" w:eastAsia="BatangChe" w:hAnsi="Times New Roman" w:cs="Times New Roman"/>
          <w:bCs/>
          <w:sz w:val="28"/>
          <w:szCs w:val="28"/>
        </w:rPr>
        <w:t>Разное</w:t>
      </w:r>
    </w:p>
    <w:p w:rsidR="0056762F" w:rsidRPr="00317219" w:rsidRDefault="0056762F" w:rsidP="00317219">
      <w:pPr>
        <w:pStyle w:val="a3"/>
        <w:spacing w:after="0" w:line="240" w:lineRule="auto"/>
        <w:ind w:left="1527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</w:p>
    <w:p w:rsidR="00317219" w:rsidRPr="00317219" w:rsidRDefault="00317219" w:rsidP="00317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219">
        <w:rPr>
          <w:rFonts w:ascii="Times New Roman" w:hAnsi="Times New Roman" w:cs="Times New Roman"/>
          <w:b/>
          <w:sz w:val="28"/>
          <w:szCs w:val="28"/>
        </w:rPr>
        <w:t>Проект решения</w:t>
      </w:r>
      <w:r w:rsidRPr="003172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первому вопросу</w:t>
      </w:r>
      <w:r w:rsidRPr="00317219">
        <w:rPr>
          <w:rFonts w:ascii="Times New Roman" w:hAnsi="Times New Roman" w:cs="Times New Roman"/>
          <w:b/>
          <w:sz w:val="28"/>
          <w:szCs w:val="28"/>
        </w:rPr>
        <w:t>: «</w:t>
      </w:r>
      <w:r w:rsidRPr="00317219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развитии студенческого самоуправления в университете</w:t>
      </w:r>
      <w:r w:rsidRPr="00317219">
        <w:rPr>
          <w:rFonts w:ascii="Times New Roman" w:hAnsi="Times New Roman" w:cs="Times New Roman"/>
          <w:b/>
          <w:sz w:val="28"/>
          <w:szCs w:val="28"/>
        </w:rPr>
        <w:t>»</w:t>
      </w:r>
      <w:r w:rsidRPr="00317219">
        <w:rPr>
          <w:rFonts w:ascii="Times New Roman" w:hAnsi="Times New Roman" w:cs="Times New Roman"/>
          <w:sz w:val="28"/>
          <w:szCs w:val="28"/>
        </w:rPr>
        <w:t>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1. Разработать Положение о студенческом самоуправлении в Карагандинском университете имени академика Е.А. </w:t>
      </w:r>
      <w:proofErr w:type="spellStart"/>
      <w:r w:rsidRPr="00317219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317219">
        <w:rPr>
          <w:rFonts w:ascii="Times New Roman" w:hAnsi="Times New Roman"/>
          <w:sz w:val="28"/>
          <w:szCs w:val="28"/>
        </w:rPr>
        <w:t>.</w:t>
      </w:r>
    </w:p>
    <w:p w:rsidR="00317219" w:rsidRPr="00317219" w:rsidRDefault="00317219" w:rsidP="00317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219">
        <w:rPr>
          <w:rFonts w:ascii="Times New Roman" w:hAnsi="Times New Roman" w:cs="Times New Roman"/>
          <w:i/>
          <w:sz w:val="28"/>
          <w:szCs w:val="28"/>
        </w:rPr>
        <w:t>Ответственные:</w:t>
      </w:r>
      <w:r w:rsidRPr="00317219">
        <w:rPr>
          <w:rFonts w:ascii="Times New Roman" w:hAnsi="Times New Roman" w:cs="Times New Roman"/>
          <w:sz w:val="28"/>
          <w:szCs w:val="28"/>
        </w:rPr>
        <w:t xml:space="preserve"> Член правления, проректор по социально-культурному развитию, Директор департамента по социальным вопросам и молодежной политике.</w:t>
      </w:r>
    </w:p>
    <w:p w:rsidR="00317219" w:rsidRPr="00317219" w:rsidRDefault="00317219" w:rsidP="00EF7B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219">
        <w:rPr>
          <w:rFonts w:ascii="Times New Roman" w:hAnsi="Times New Roman" w:cs="Times New Roman"/>
          <w:i/>
          <w:sz w:val="28"/>
          <w:szCs w:val="28"/>
        </w:rPr>
        <w:t>Срок:</w:t>
      </w:r>
      <w:r w:rsidR="00EF7B67">
        <w:rPr>
          <w:rFonts w:ascii="Times New Roman" w:hAnsi="Times New Roman" w:cs="Times New Roman"/>
          <w:sz w:val="28"/>
          <w:szCs w:val="28"/>
        </w:rPr>
        <w:t xml:space="preserve"> сентябрь 2023 года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>2.Обеспечить информационное сопровождение  деятельности органов студенческого самоуправления путем создания аккаунтов в социальных сетях.</w:t>
      </w:r>
    </w:p>
    <w:p w:rsidR="00317219" w:rsidRPr="00317219" w:rsidRDefault="00317219" w:rsidP="00317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219">
        <w:rPr>
          <w:rFonts w:ascii="Times New Roman" w:hAnsi="Times New Roman" w:cs="Times New Roman"/>
          <w:i/>
          <w:sz w:val="28"/>
          <w:szCs w:val="28"/>
        </w:rPr>
        <w:t>Ответственные:</w:t>
      </w:r>
      <w:r w:rsidRPr="00317219">
        <w:rPr>
          <w:rFonts w:ascii="Times New Roman" w:hAnsi="Times New Roman" w:cs="Times New Roman"/>
          <w:sz w:val="28"/>
          <w:szCs w:val="28"/>
        </w:rPr>
        <w:t xml:space="preserve"> Директор департамента по социальным вопросам и молодежной политике, Пресс служба.</w:t>
      </w:r>
    </w:p>
    <w:p w:rsidR="00317219" w:rsidRPr="00317219" w:rsidRDefault="00317219" w:rsidP="00317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219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Pr="00317219">
        <w:rPr>
          <w:rFonts w:ascii="Times New Roman" w:hAnsi="Times New Roman" w:cs="Times New Roman"/>
          <w:sz w:val="28"/>
          <w:szCs w:val="28"/>
        </w:rPr>
        <w:t>постоянно</w:t>
      </w:r>
    </w:p>
    <w:p w:rsidR="0056762F" w:rsidRPr="00317219" w:rsidRDefault="0056762F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7219">
        <w:rPr>
          <w:rFonts w:ascii="Times New Roman" w:hAnsi="Times New Roman"/>
          <w:b/>
          <w:sz w:val="28"/>
          <w:szCs w:val="28"/>
        </w:rPr>
        <w:t>Проект решения</w:t>
      </w:r>
      <w:r w:rsidRPr="00317219">
        <w:rPr>
          <w:rFonts w:ascii="Times New Roman" w:hAnsi="Times New Roman"/>
          <w:b/>
          <w:sz w:val="28"/>
          <w:szCs w:val="28"/>
          <w:lang w:val="kk-KZ"/>
        </w:rPr>
        <w:t xml:space="preserve"> по второму вопросу</w:t>
      </w:r>
      <w:r w:rsidRPr="00317219">
        <w:rPr>
          <w:rFonts w:ascii="Times New Roman" w:hAnsi="Times New Roman"/>
          <w:b/>
          <w:sz w:val="28"/>
          <w:szCs w:val="28"/>
        </w:rPr>
        <w:t>: «</w:t>
      </w:r>
      <w:r w:rsidRPr="00317219">
        <w:rPr>
          <w:rFonts w:ascii="Times New Roman" w:eastAsia="BatangChe" w:hAnsi="Times New Roman"/>
          <w:bCs/>
          <w:sz w:val="28"/>
          <w:szCs w:val="28"/>
        </w:rPr>
        <w:t xml:space="preserve">Информация о деятельности Антикоррупционной </w:t>
      </w:r>
      <w:proofErr w:type="spellStart"/>
      <w:r w:rsidRPr="00317219">
        <w:rPr>
          <w:rFonts w:ascii="Times New Roman" w:eastAsia="BatangChe" w:hAnsi="Times New Roman"/>
          <w:bCs/>
          <w:sz w:val="28"/>
          <w:szCs w:val="28"/>
        </w:rPr>
        <w:t>комплаенс</w:t>
      </w:r>
      <w:proofErr w:type="spellEnd"/>
      <w:r w:rsidRPr="00317219">
        <w:rPr>
          <w:rFonts w:ascii="Times New Roman" w:eastAsia="BatangChe" w:hAnsi="Times New Roman"/>
          <w:bCs/>
          <w:sz w:val="28"/>
          <w:szCs w:val="28"/>
        </w:rPr>
        <w:t>-службы</w:t>
      </w:r>
      <w:r w:rsidRPr="00317219">
        <w:rPr>
          <w:rFonts w:ascii="Times New Roman" w:hAnsi="Times New Roman"/>
          <w:bCs/>
          <w:sz w:val="28"/>
          <w:szCs w:val="28"/>
        </w:rPr>
        <w:t>»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1. Информацию «О деятельности Антикоррупционной </w:t>
      </w:r>
      <w:proofErr w:type="spellStart"/>
      <w:r w:rsidRPr="00317219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-службы НАО «Карагандинский университет имени академика </w:t>
      </w:r>
      <w:proofErr w:type="spellStart"/>
      <w:r w:rsidRPr="00317219">
        <w:rPr>
          <w:rFonts w:ascii="Times New Roman" w:hAnsi="Times New Roman"/>
          <w:sz w:val="28"/>
          <w:szCs w:val="28"/>
        </w:rPr>
        <w:t>Е.А.Букетова</w:t>
      </w:r>
      <w:proofErr w:type="spellEnd"/>
      <w:r w:rsidRPr="00317219">
        <w:rPr>
          <w:rFonts w:ascii="Times New Roman" w:hAnsi="Times New Roman"/>
          <w:sz w:val="28"/>
          <w:szCs w:val="28"/>
        </w:rPr>
        <w:t>» за 2022 год» принять к сведению.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2. Рекомендовать руководителям структурных подразделений, деканам факультетов во взаимодействии с </w:t>
      </w:r>
      <w:proofErr w:type="gramStart"/>
      <w:r w:rsidRPr="00317219">
        <w:rPr>
          <w:rFonts w:ascii="Times New Roman" w:hAnsi="Times New Roman"/>
          <w:sz w:val="28"/>
          <w:szCs w:val="28"/>
        </w:rPr>
        <w:t>Антикоррупционной</w:t>
      </w:r>
      <w:proofErr w:type="gram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-службой НАО «Карагандинский университет имени академика </w:t>
      </w:r>
      <w:proofErr w:type="spellStart"/>
      <w:r w:rsidRPr="00317219">
        <w:rPr>
          <w:rFonts w:ascii="Times New Roman" w:hAnsi="Times New Roman"/>
          <w:sz w:val="28"/>
          <w:szCs w:val="28"/>
        </w:rPr>
        <w:t>Е.А.Букетова</w:t>
      </w:r>
      <w:proofErr w:type="spellEnd"/>
      <w:r w:rsidRPr="00317219">
        <w:rPr>
          <w:rFonts w:ascii="Times New Roman" w:hAnsi="Times New Roman"/>
          <w:sz w:val="28"/>
          <w:szCs w:val="28"/>
        </w:rPr>
        <w:t>» продолжить работу  по решению следующих задач и приоритетов: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        - усилить работу по исполнению пунктов Плана действий по реализации Концепции антикоррупционной политики Республики Казахстан на 2022-2025 годы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- 1 июня, 1 октября и 1 декабря 2023 года, ответственные исполнители - руководители основных структурных подразделений, деканы факультетов);</w:t>
      </w:r>
    </w:p>
    <w:p w:rsidR="00317219" w:rsidRPr="00317219" w:rsidRDefault="00317219" w:rsidP="0031721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         - реализовать комплексный план мероприятий НАО «Карагандинский университет имени академика Е.А. </w:t>
      </w:r>
      <w:proofErr w:type="spellStart"/>
      <w:r w:rsidRPr="00317219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» на 2022-2023 годы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 и ответственные исполнители - указаны в комплексном плане работы на 2022-2023 года);</w:t>
      </w:r>
    </w:p>
    <w:p w:rsidR="00317219" w:rsidRPr="00317219" w:rsidRDefault="00317219" w:rsidP="003172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         -  выработать эффективные методы по противодействию коррупции, устранить коррупционные риски в академической и научной деятельности, </w:t>
      </w:r>
      <w:r w:rsidRPr="00317219">
        <w:rPr>
          <w:rFonts w:ascii="Times New Roman" w:hAnsi="Times New Roman"/>
          <w:sz w:val="28"/>
          <w:szCs w:val="28"/>
        </w:rPr>
        <w:lastRenderedPageBreak/>
        <w:t xml:space="preserve">кадровой и финансово-экономической деятельности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– ежеквартально к 25 числу месяца, предшествующему окончанию квартала, ответственные исполнители - руководители основных структурных подразделений, деканы факультетов);</w:t>
      </w:r>
    </w:p>
    <w:p w:rsidR="00317219" w:rsidRPr="00317219" w:rsidRDefault="00317219" w:rsidP="003172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          -  внедрить темы добропорядочности и антикоррупционной культуры  в образовательные программы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- постоянно,  ответственные исполнители - руководители основных структурных подразделений, деканы факультетов);</w:t>
      </w:r>
    </w:p>
    <w:p w:rsidR="00317219" w:rsidRPr="00317219" w:rsidRDefault="00317219" w:rsidP="003172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         -  улучшить координацию работы структурных подразделений и деканов факультетов университета по проведению ежеквартальных мероприятий на антикоррупционную тематику (семинары, конференции, круглые столы, конкурсы, интеллектуальные игры, </w:t>
      </w:r>
      <w:proofErr w:type="spellStart"/>
      <w:r w:rsidRPr="00317219">
        <w:rPr>
          <w:rFonts w:ascii="Times New Roman" w:hAnsi="Times New Roman"/>
          <w:sz w:val="28"/>
          <w:szCs w:val="28"/>
        </w:rPr>
        <w:t>дебатные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турниры  и  т.д.),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- ежеквартально к 25 числу месяца, предшествующему окончанию квартала, ответственные исполнители - руководители основных структурных подразделений, деканы факультетов)</w:t>
      </w:r>
      <w:r w:rsidRPr="00317219">
        <w:rPr>
          <w:rFonts w:ascii="Times New Roman" w:hAnsi="Times New Roman"/>
          <w:sz w:val="28"/>
          <w:szCs w:val="28"/>
        </w:rPr>
        <w:t>;</w:t>
      </w:r>
    </w:p>
    <w:p w:rsidR="00317219" w:rsidRPr="00317219" w:rsidRDefault="00317219" w:rsidP="003172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         - усилить организацию комплексной </w:t>
      </w:r>
      <w:proofErr w:type="spellStart"/>
      <w:r w:rsidRPr="00317219">
        <w:rPr>
          <w:rFonts w:ascii="Times New Roman" w:hAnsi="Times New Roman"/>
          <w:sz w:val="28"/>
          <w:szCs w:val="28"/>
        </w:rPr>
        <w:t>праворазъяснительной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работы среди студентов и работников Общества, осуществить эффективные коммуникации со средствами массовой информации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- постоянно, ответственные исполнители - руководители основных структурных подразделений, деканы факультетов);</w:t>
      </w:r>
    </w:p>
    <w:p w:rsidR="00317219" w:rsidRPr="00317219" w:rsidRDefault="00317219" w:rsidP="003172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</w:rPr>
        <w:t xml:space="preserve">         - обеспечить структурными подразделениями и деканами факультетов системной работой в социальных сетях по освещению актуальных вопросов по отраслевым направлениям </w:t>
      </w:r>
      <w:r w:rsidRPr="00317219">
        <w:rPr>
          <w:rFonts w:ascii="Times New Roman" w:hAnsi="Times New Roman"/>
          <w:i/>
          <w:sz w:val="28"/>
          <w:szCs w:val="28"/>
        </w:rPr>
        <w:t>(сроки исполнения - постоянно, ответственные исполнители - руководители основных структурных подразделений, деканы факультетов).</w:t>
      </w:r>
    </w:p>
    <w:p w:rsidR="00317219" w:rsidRPr="00317219" w:rsidRDefault="00317219" w:rsidP="0031721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7219">
        <w:rPr>
          <w:rFonts w:ascii="Times New Roman" w:hAnsi="Times New Roman"/>
          <w:b/>
          <w:bCs/>
          <w:sz w:val="28"/>
          <w:szCs w:val="28"/>
        </w:rPr>
        <w:t>3. Разное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7219">
        <w:rPr>
          <w:rFonts w:ascii="Times New Roman" w:hAnsi="Times New Roman"/>
          <w:b/>
          <w:bCs/>
          <w:sz w:val="28"/>
          <w:szCs w:val="28"/>
        </w:rPr>
        <w:t xml:space="preserve">Докладчик: директор департамента науки </w:t>
      </w:r>
      <w:proofErr w:type="spellStart"/>
      <w:r w:rsidRPr="00317219">
        <w:rPr>
          <w:rFonts w:ascii="Times New Roman" w:hAnsi="Times New Roman"/>
          <w:b/>
          <w:bCs/>
          <w:sz w:val="28"/>
          <w:szCs w:val="28"/>
        </w:rPr>
        <w:t>Касымов</w:t>
      </w:r>
      <w:proofErr w:type="spellEnd"/>
      <w:r w:rsidRPr="003172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b/>
          <w:bCs/>
          <w:sz w:val="28"/>
          <w:szCs w:val="28"/>
        </w:rPr>
        <w:t>Серик</w:t>
      </w:r>
      <w:proofErr w:type="spellEnd"/>
      <w:r w:rsidRPr="003172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b/>
          <w:bCs/>
          <w:sz w:val="28"/>
          <w:szCs w:val="28"/>
        </w:rPr>
        <w:t>Сагимбекович</w:t>
      </w:r>
      <w:proofErr w:type="spellEnd"/>
    </w:p>
    <w:p w:rsidR="00317219" w:rsidRPr="00317219" w:rsidRDefault="00317219" w:rsidP="00317219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1. Об утверждении темы докторской диссертации докторанту 1-го года обучения образовательной программы 8D02202 – История Ныгметовой Ж.Т., в следующей редакции, «Орталық Қазақстанның қалалық кеңістігіне этникалық репатрианттардың интеграциясы (1991-2021 жж.)», «Интеграция этнических репатриантов в городское пространство Центрального Казахстана (1991-2021 гг.)», «Integration of ethnic repatriates into the urban space of Central Kazakhstan (1991-2021)».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8D02202 – История Ныгметовой Ж.Т., в следующей редакции, «Орталық Қазақстанның қалалық кеңістігіне этникалық репатрианттардың интеграциясы (1991-2021 жж.)», «Интеграция этнических репатриантов в городское пространство Центрального Казахстана (1991-2021 гг.)», «Integration of ethnic repatriates into the urban space of Central Kazakhstan (1991-2021)».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2.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8D02202 – История Сақабай Т.Қ., в следующей редакции, «Орталық Қазақстандағы 1931-1933 жылдардағы ашаршылық тарихы: себептері, оқиғалар барысы, зардаптарын жою амалдары», «История голода в Центральном Казахстане в 1931-1933 годы: причины, ход событий, меры по устранению последствий», «The history of famine in Central Kazakhstan in 1931-1933: causes, course of events, measures to eliminate the consequences».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 xml:space="preserve">Постановили: 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8D02202 – История Сақабай Т.Қ., в следующей редакции, «Орталық Қазақстандағы 1931-1933 жылдардағы ашаршылық тарихы: себептері, оқиғалар барысы, зардаптарын жою амалдары», «История голода в Центральном Казахстане в 1931-1933 годы: причины, ход событий, меры по устранению последствий», «The history of famine in Central Kazakhstan in 1931-1933: causes, course of events, measures to eliminate the consequences».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pacing w:val="-2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3.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8D05401 – Математика Кервеневу Қ.Е., в следующей редакции, «Басым аралас тегістігі бар Никольский-Бесов кеңістігінің енулері және олардың қосымшалары», «Вложения пространств Никольского-Бесова с доминирующей смешанной гладкостью и их приложения», «Embeddings of Nikolsky-Besov spaces with dominant mixed smoothness and their applications»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8D05401 – Математика Кервеневу Қ.Е., в следующей редакции, «Басым аралас тегістігі бар Никольский-Бесов кеңістігінің енулері және олардың қосымшалары», «Вложения пространств Никольского-Бесова с доминирующей смешанной гладкостью и их приложения», «Embeddings of Nikolsky-Besov spaces with dominant mixed smoothness and their applications»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ind w:firstLine="540"/>
        <w:rPr>
          <w:rFonts w:ascii="Times New Roman" w:hAnsi="Times New Roman"/>
          <w:spacing w:val="-2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4.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Об утверждении темы докторской диссертации докторанту 1-го года обучения образовательной программы 8D05302 – Физика Бейсембекову М.Қ., в следующей редакции, </w:t>
      </w:r>
      <w:r w:rsidRPr="00317219">
        <w:rPr>
          <w:rFonts w:ascii="Times New Roman" w:eastAsia="Calibri" w:hAnsi="Times New Roman"/>
          <w:sz w:val="28"/>
          <w:szCs w:val="28"/>
          <w:lang w:val="kk-KZ"/>
        </w:rPr>
        <w:t>«Перовскиттік күн элементтеріндегі заряд тасушылардың тасымалдануы мен рекомбинациясы», «Транспорт и рекомбинация носителей заряда в перовскитных солнечных элементах», «Transport and recombination of charge carriers in perovskite solar cells».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Утвердить тему докторской диссертации докторанту 1-го года обучения образовательной программы 8D05302 – Физика Бейсембекову М.Қ., в следующей редакции, </w:t>
      </w:r>
      <w:r w:rsidRPr="00317219">
        <w:rPr>
          <w:rFonts w:ascii="Times New Roman" w:eastAsia="Calibri" w:hAnsi="Times New Roman"/>
          <w:sz w:val="28"/>
          <w:szCs w:val="28"/>
          <w:lang w:val="kk-KZ"/>
        </w:rPr>
        <w:t xml:space="preserve">«Перовскиттік күн элементтеріндегі заряд </w:t>
      </w:r>
      <w:r w:rsidRPr="00317219">
        <w:rPr>
          <w:rFonts w:ascii="Times New Roman" w:eastAsia="Calibri" w:hAnsi="Times New Roman"/>
          <w:sz w:val="28"/>
          <w:szCs w:val="28"/>
          <w:lang w:val="kk-KZ"/>
        </w:rPr>
        <w:lastRenderedPageBreak/>
        <w:t>тасушылардың тасымалдануы мен рекомбинациясы», «Транспорт и рекомбинация носителей заряда в перовскитных солнечных элементах», «Transport and recombination of charge carriers in perovskite solar cells».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5.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8D05302 – Физика Каюмовой А.С., в следующей редакции, «Фотокаталитикалық қасиеттерін жақсарту үшін TiO</w:t>
      </w:r>
      <w:r w:rsidRPr="00317219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наноқұрылымдарындағы электрондық тасымалдау сипаттамаларын басқару», «Управление характеристиками электронного транспорта в наноструктурах TiO</w:t>
      </w:r>
      <w:r w:rsidRPr="00317219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для улучшения их фотокаталитических свойств», «Control of electronic transport characteristics in TiO</w:t>
      </w:r>
      <w:r w:rsidRPr="00317219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nanostructures to improve their photocatalytic properties»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8D05302 – Физика Каюмовой А.С., в следующей редакции, «Фотокаталитикалық қасиеттерін жақсарту үшін TiO</w:t>
      </w:r>
      <w:r w:rsidRPr="00317219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наноқұрылымдарындағы электрондық тасымалдау сипаттамаларын басқару», «Управление характеристиками электронного транспорта в наноструктурах TiO</w:t>
      </w:r>
      <w:r w:rsidRPr="00317219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для улучшения их фотокаталитических свойств», «Control of electronic transport characteristics in TiO</w:t>
      </w:r>
      <w:r w:rsidRPr="00317219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nanostructures to improve their photocatalytic properties»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6.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8D05302 – Физика Копбалиной Қ.Б., в следующей редакции, «Хинолизин қатарындағы алкалоидтар туындыларының реакциялық қабілеттілік пен энергетикалық тұрақтылығының квантты-химиялық есептеулері», «Квантово-химические расчеты реакционной способности и энергетической устойчивости производных алкалоидов хинолизинового ряда», «Quantum-chemical calculations of the reactivity and energy stability of alkaloid derivatives of the quinolysine series»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8D05302 – Физика Копбалиной Қ.Б., в следующей редакции, «Хинолизин қатарындағы алкалоидтар туындыларының реакциялық қабілеттілік пен энергетикалық тұрақтылығының квантты-химиялық есептеулері», «Квантово-химические расчеты реакционной способности и энергетической устойчивости производных алкалоидов хинолизинового ряда», «Quantum-chemical calculations of the reactivity and energy stability of alkaloid derivatives of the quinolysine series»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7.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Об утверждении темы докторской диссертации докторанту 1-го года обучения образовательной программы 8D05303 – Теплофизика и теоретическая теплотехника Буркову М.А., в следующей редакции, </w:t>
      </w:r>
      <w:r w:rsidRPr="00317219">
        <w:rPr>
          <w:rFonts w:ascii="Times New Roman" w:hAnsi="Times New Roman"/>
          <w:sz w:val="28"/>
          <w:szCs w:val="28"/>
          <w:lang w:val="kk-KZ"/>
        </w:rPr>
        <w:lastRenderedPageBreak/>
        <w:t>«Басқарылатын қалақшалар жүйесімен жел қондырғысының аэродинамикалық сипаттамаларын зерттеу», «Исследование аэродинамических характеристик ветроустановки с управляемой системой лопастей», «Investigation of the aerodynamic characteristics of a wind turbine with a controlled system of blades»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8D05303 – Теплофизика и теоретическая теплотехника Буркову М.А., в следующей редакции, «Басқарылатын қалақшалар жүйесімен жел қондырғысының аэродинамикалық сипаттамаларын зерттеу», «Исследование аэродинамических характеристик ветроустановки с управляемой системой лопастей», «Investigation of the aerodynamic characteristics of a wind turbine with a controlled system of blades»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8.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8D05303 – Теплофизика и теоретическая теплотехника  Дуйсенбаевой М.С., в следующей редакции, «Электрогидроимпульстік технологиямен қайта өңделген органикалық қалдықтардың жылуфизикалық қасиеттерін зерттеу және өнеркәсіптік қоңдырғыда пайдалану жолдары», «Исследование теплофизических свойств переработанных органических отходов электрогидроимпульсной технологией и пути их использования на промышленной установке», «Researches of thermophysical features of recycled organic waste by electrohydroimpulse technology and ways of their use in an industrial setting»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8D05303 – Теплофизика и теоретическая теплотехника  Дуйсенбаевой М.С., в следующей редакции, «Электрогидроимпульстік технологиямен қайта өңделген органикалық қалдықтардың жылуфизикалық қасиеттерін зерттеу және өнеркәсіптік қоңдырғыда пайдалану жолдары», «Исследование теплофизических свойств переработанных органических отходов электрогидроимпульсной технологией и пути их использования на промышленной установке», «Researches of thermophysical features of recycled organic waste by electrohydroimpulse technology and ways of their use in an industrial setting»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9.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8D01701 – Казахский язык и литература Амангельдиной М.С., в следующей редакции, «Қазақтың қазіргі лирикалық прозасы: стиль және типология (2000-2020 жж.)», «Современная казахская лирическая проза: стиль и типология (2000-2020г.)», «Modern Kazakh lyrical prose: style and typology (2000-2020)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Утвердить тему докторской диссертации докторанту 1-го года обучения образовательной программы 8D01701 – Казахский язык и литература </w:t>
      </w:r>
      <w:r w:rsidRPr="00317219">
        <w:rPr>
          <w:rFonts w:ascii="Times New Roman" w:hAnsi="Times New Roman"/>
          <w:sz w:val="28"/>
          <w:szCs w:val="28"/>
          <w:lang w:val="kk-KZ"/>
        </w:rPr>
        <w:lastRenderedPageBreak/>
        <w:t>Амангельдиной М.С., в следующей редакции, «Қазақтың қазіргі лирикалық прозасы: стиль және типология (2000-2020 жж.)», «Современная казахская лирическая проза: стиль и типология (2000-2020г.)», «Modern Kazakh lyrical prose: style and typology (2000-2020)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10.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8D01701 – Казахский язык и литература Бергибаевой Д.К., в следующей редакции, «Ділдік лексиконның тіл үйретудегі маңызы», «Значение ментального лексикона в обучении языку», «The importance of the mental lexicon in language teaching»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8D01701 – Казахский язык и литература Бергибаевой Д.К., в следующей редакции, «Ділдік лексиконның тіл үйретудегі маңызы», «Значение ментального лексикона в обучении языку», «The importance of the mental lexicon in language teaching»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11.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8D01102 – Психология образования Игембаевой К.С., в следующей редакции,  «Жоғары мектептің білім беру кеңістігінде болашақ педагогтардың психологиялық денсаулығын қалыптастыру», «Формирование психологического здоровья будущих педагогов в образовательном пространстве высшей школы», «Formation of psychological health of future teachers in the educational space of the university»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8D01102 – Психология образования Игембаевой К.С., в следующей редакции,  «Жоғары мектептің білім беру кеңістігінде болашақ педагогтардың психологиялық денсаулығын қалыптастыру», «Формирование психологического здоровья будущих педагогов в образовательном пространстве высшей школы», «Formation of psychological health of future teachers in the educational space of the university»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12.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Об утверждении темы докторской диссертации докторанту 1-го года обучения образовательной программы 8D05301 – Химия Алжаппаровой Н.А., в следующей редакции,   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«Хинолизидин алкалоидтарының жаңа гетероциклды туындыларының синтезі, құрылымы және биологиялық белсенділігі», «Синтез, структура и биологическая активность новых гетероциклических производных хинолизидиновых алкалоидов», «Synthesis, structure and biological activity of new heterocyclic derivatives of quinolizidine alkaloids».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Утвердить тему докторской диссертации докторанту 1-го года обучения образовательной программы 8D05301 – Химия Алжаппаровой Н.А., в следующей редакции,   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 xml:space="preserve">«Хинолизидин алкалоидтарының жаңа гетероциклды 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lastRenderedPageBreak/>
        <w:t>туындыларының синтезі, құрылымы және биологиялық белсенділігі», «Синтез, структура и биологическая активность новых гетероциклических производных хинолизидиновых алкалоидов», «Synthesis, structure and biological activity of new heterocyclic derivatives of quinolizidine alkaloids».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13.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8D05301 – Химия Төлеш А.М., в следующей редакции, «Имидазол алкалоидтарының жаңа туындыларының синтезі, құрылымы және биологиялық белсенділігі», «Синтез, структура и биологическая активность новых производных алкалоидов имидазольного ряда», «Synthesis, structure and biological activity of new imidazole alkaloid derivatives»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8D05301 – Химия Төлеш А.М., в следующей редакции, «Имидазол алкалоидтарының жаңа туындыларының синтезі, құрылымы және биологиялық белсенділігі», «Синтез, структура и биологическая активность новых производных алкалоидов имидазольного ряда», «Synthesis, structure and biological activity of new imidazole alkaloid derivatives»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14. </w:t>
      </w:r>
      <w:r w:rsidRPr="00317219">
        <w:rPr>
          <w:rFonts w:ascii="Times New Roman" w:hAnsi="Times New Roman"/>
          <w:sz w:val="28"/>
          <w:szCs w:val="28"/>
          <w:lang w:val="kk-KZ"/>
        </w:rPr>
        <w:t>Об утверждении темы докторской диссертации докторанту 1-го года обучения образовательной программы 8D04101 – Экономика Жарасбаевой А.Ж., в следующей редакции, «Қазақстан Республикасындағы егде жастағы топтардың халқын әлеуметтік қорғау: бағалау, модельдер, белсендеттіру тетіктері», «Социальная защита населения старших возростных групп в Республике Казахстан: оценка, модели, механизмы активизации», «Social protection of the population of senior age groups in the Republic of Kazakhstan: assessment, models, mechanisms of activation»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Утвердить тему докторской диссертации докторанту 1-го года обучения образовательной программы 8D04101 – Экономика Жарасбаевой А.Ж., в следующей редакции, «Қазақстан Республикасындағы егде жастағы топтардың халқын әлеуметтік қорғау: бағалау, модельдер, белсендеттіру тетіктері», «Социальная защита населения старших возростных групп в Республике Казахстан: оценка, модели, механизмы активизации», «Social protection of the population of senior age groups in the Republic of Kazakhstan: assessment, models, mechanisms of activation»</w:t>
      </w:r>
      <w:r w:rsidRPr="003172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15. </w:t>
      </w:r>
      <w:r w:rsidRPr="00317219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докторанту 1-го года обучения образовательной программы 8D01702 – Иностранный язык: два иностранных языка Момбековой М.М., к.п.н.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>доцента Белорусского государственного университета (г.Минск, Республика Беларусь) Трухан Е.В.,</w:t>
      </w:r>
      <w:r w:rsidRPr="00317219">
        <w:rPr>
          <w:rFonts w:ascii="Times New Roman" w:hAnsi="Times New Roman"/>
          <w:sz w:val="28"/>
          <w:szCs w:val="28"/>
        </w:rPr>
        <w:t xml:space="preserve"> дополнительно к доктору философии 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7219">
        <w:rPr>
          <w:rFonts w:ascii="Times New Roman" w:hAnsi="Times New Roman"/>
          <w:sz w:val="28"/>
          <w:szCs w:val="28"/>
        </w:rPr>
        <w:t>ассоц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. профессору Университета им. Адама </w:t>
      </w:r>
      <w:r w:rsidRPr="00317219">
        <w:rPr>
          <w:rFonts w:ascii="Times New Roman" w:hAnsi="Times New Roman"/>
          <w:sz w:val="28"/>
          <w:szCs w:val="28"/>
        </w:rPr>
        <w:lastRenderedPageBreak/>
        <w:t xml:space="preserve">Мицкевича в Познани (г. Познань, Польша) Джему </w:t>
      </w:r>
      <w:proofErr w:type="spellStart"/>
      <w:r w:rsidRPr="00317219">
        <w:rPr>
          <w:rFonts w:ascii="Times New Roman" w:hAnsi="Times New Roman"/>
          <w:sz w:val="28"/>
          <w:szCs w:val="28"/>
        </w:rPr>
        <w:t>Эрдему</w:t>
      </w:r>
      <w:proofErr w:type="spellEnd"/>
      <w:r w:rsidRPr="00317219">
        <w:rPr>
          <w:rFonts w:ascii="Times New Roman" w:hAnsi="Times New Roman"/>
          <w:sz w:val="28"/>
          <w:szCs w:val="28"/>
        </w:rPr>
        <w:t>, в связи с общими взглядами и подходом к теме диссертационного исследования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1-го года обучения образовательной программы 8D01702 – Иностранный язык: два иностранных языка Момбековой М.М., к.п.н.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>доцента Белорусского государственного университета (г.Минск, Республика Беларусь) Трухан Е.В.,</w:t>
      </w:r>
      <w:r w:rsidRPr="00317219">
        <w:rPr>
          <w:rFonts w:ascii="Times New Roman" w:hAnsi="Times New Roman"/>
          <w:sz w:val="28"/>
          <w:szCs w:val="28"/>
        </w:rPr>
        <w:t xml:space="preserve"> дополнительно к доктору философии 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7219">
        <w:rPr>
          <w:rFonts w:ascii="Times New Roman" w:hAnsi="Times New Roman"/>
          <w:sz w:val="28"/>
          <w:szCs w:val="28"/>
        </w:rPr>
        <w:t>ассоц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. профессору Университета им. Адама Мицкевича в Познани (г. Познань, Польша) Джему </w:t>
      </w:r>
      <w:proofErr w:type="spellStart"/>
      <w:r w:rsidRPr="00317219">
        <w:rPr>
          <w:rFonts w:ascii="Times New Roman" w:hAnsi="Times New Roman"/>
          <w:sz w:val="28"/>
          <w:szCs w:val="28"/>
        </w:rPr>
        <w:t>Эрдему</w:t>
      </w:r>
      <w:proofErr w:type="spellEnd"/>
      <w:r w:rsidRPr="00317219">
        <w:rPr>
          <w:rFonts w:ascii="Times New Roman" w:hAnsi="Times New Roman"/>
          <w:sz w:val="28"/>
          <w:szCs w:val="28"/>
        </w:rPr>
        <w:t>, в связи с общими взглядами и подходом к теме диссертационного исследования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16. </w:t>
      </w:r>
      <w:r w:rsidRPr="00317219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докторанту 2-го года обучения образовательной программы 8D01102 – Психология образования Ширинбековой Ж.А., доктора философии (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  <w:lang w:val="kk-KZ"/>
        </w:rPr>
        <w:t>)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317219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317219">
        <w:rPr>
          <w:rFonts w:ascii="Times New Roman" w:hAnsi="Times New Roman"/>
          <w:sz w:val="28"/>
          <w:szCs w:val="28"/>
        </w:rPr>
        <w:t xml:space="preserve">Анкара, Турция)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Yucel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Gelisli</w:t>
      </w:r>
      <w:proofErr w:type="spellEnd"/>
      <w:r w:rsidRPr="00317219">
        <w:rPr>
          <w:rFonts w:ascii="Times New Roman" w:hAnsi="Times New Roman"/>
          <w:sz w:val="28"/>
          <w:szCs w:val="28"/>
          <w:lang w:val="kk-KZ"/>
        </w:rPr>
        <w:t>,</w:t>
      </w:r>
      <w:r w:rsidRPr="00317219">
        <w:rPr>
          <w:rFonts w:ascii="Times New Roman" w:hAnsi="Times New Roman"/>
          <w:sz w:val="28"/>
          <w:szCs w:val="28"/>
        </w:rPr>
        <w:t xml:space="preserve"> вместо ранее назначенного профессора Университета Святого Кирилла и </w:t>
      </w:r>
      <w:proofErr w:type="spellStart"/>
      <w:r w:rsidRPr="00317219">
        <w:rPr>
          <w:rFonts w:ascii="Times New Roman" w:hAnsi="Times New Roman"/>
          <w:sz w:val="28"/>
          <w:szCs w:val="28"/>
        </w:rPr>
        <w:t>Мефодия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(г. </w:t>
      </w:r>
      <w:proofErr w:type="spellStart"/>
      <w:r w:rsidRPr="00317219">
        <w:rPr>
          <w:rFonts w:ascii="Times New Roman" w:hAnsi="Times New Roman"/>
          <w:sz w:val="28"/>
          <w:szCs w:val="28"/>
        </w:rPr>
        <w:t>Трнава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, Словакия) Яна </w:t>
      </w:r>
      <w:proofErr w:type="spellStart"/>
      <w:r w:rsidRPr="00317219">
        <w:rPr>
          <w:rFonts w:ascii="Times New Roman" w:hAnsi="Times New Roman"/>
          <w:sz w:val="28"/>
          <w:szCs w:val="28"/>
        </w:rPr>
        <w:t>Данека</w:t>
      </w:r>
      <w:proofErr w:type="spellEnd"/>
      <w:r w:rsidRPr="00317219">
        <w:rPr>
          <w:rFonts w:ascii="Times New Roman" w:hAnsi="Times New Roman"/>
          <w:sz w:val="28"/>
          <w:szCs w:val="28"/>
        </w:rPr>
        <w:t>, в связи с потерей связи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8D01102 – Психология образования Ширинбековой Ж.А., доктора философии (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  <w:lang w:val="kk-KZ"/>
        </w:rPr>
        <w:t>)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317219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317219">
        <w:rPr>
          <w:rFonts w:ascii="Times New Roman" w:hAnsi="Times New Roman"/>
          <w:sz w:val="28"/>
          <w:szCs w:val="28"/>
        </w:rPr>
        <w:t xml:space="preserve">Анкара, Турция)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Yucel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Gelisli</w:t>
      </w:r>
      <w:proofErr w:type="spellEnd"/>
      <w:r w:rsidRPr="00317219">
        <w:rPr>
          <w:rFonts w:ascii="Times New Roman" w:hAnsi="Times New Roman"/>
          <w:sz w:val="28"/>
          <w:szCs w:val="28"/>
          <w:lang w:val="kk-KZ"/>
        </w:rPr>
        <w:t>,</w:t>
      </w:r>
      <w:r w:rsidRPr="00317219">
        <w:rPr>
          <w:rFonts w:ascii="Times New Roman" w:hAnsi="Times New Roman"/>
          <w:sz w:val="28"/>
          <w:szCs w:val="28"/>
        </w:rPr>
        <w:t xml:space="preserve"> вместо ранее назначенного профессора Университета Святого Кирилла и </w:t>
      </w:r>
      <w:proofErr w:type="spellStart"/>
      <w:r w:rsidRPr="00317219">
        <w:rPr>
          <w:rFonts w:ascii="Times New Roman" w:hAnsi="Times New Roman"/>
          <w:sz w:val="28"/>
          <w:szCs w:val="28"/>
        </w:rPr>
        <w:t>Мефодия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(г. </w:t>
      </w:r>
      <w:proofErr w:type="spellStart"/>
      <w:r w:rsidRPr="00317219">
        <w:rPr>
          <w:rFonts w:ascii="Times New Roman" w:hAnsi="Times New Roman"/>
          <w:sz w:val="28"/>
          <w:szCs w:val="28"/>
        </w:rPr>
        <w:t>Трнава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, Словакия) Яна </w:t>
      </w:r>
      <w:proofErr w:type="spellStart"/>
      <w:r w:rsidRPr="00317219">
        <w:rPr>
          <w:rFonts w:ascii="Times New Roman" w:hAnsi="Times New Roman"/>
          <w:sz w:val="28"/>
          <w:szCs w:val="28"/>
        </w:rPr>
        <w:t>Данека</w:t>
      </w:r>
      <w:proofErr w:type="spellEnd"/>
      <w:r w:rsidRPr="00317219">
        <w:rPr>
          <w:rFonts w:ascii="Times New Roman" w:hAnsi="Times New Roman"/>
          <w:sz w:val="28"/>
          <w:szCs w:val="28"/>
        </w:rPr>
        <w:t>, в связи с потерей связи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17. </w:t>
      </w:r>
      <w:r w:rsidRPr="00317219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докторанту 2-го года обучения образовательной программы 8D01102 – Психология образования Бурленовой С.О., доктора философии (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  <w:lang w:val="kk-KZ"/>
        </w:rPr>
        <w:t>)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317219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317219">
        <w:rPr>
          <w:rFonts w:ascii="Times New Roman" w:hAnsi="Times New Roman"/>
          <w:sz w:val="28"/>
          <w:szCs w:val="28"/>
        </w:rPr>
        <w:t xml:space="preserve">Анкара, Турция)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Yucel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Gelisli</w:t>
      </w:r>
      <w:proofErr w:type="spellEnd"/>
      <w:r w:rsidRPr="00317219">
        <w:rPr>
          <w:rFonts w:ascii="Times New Roman" w:hAnsi="Times New Roman"/>
          <w:sz w:val="28"/>
          <w:szCs w:val="28"/>
          <w:lang w:val="kk-KZ"/>
        </w:rPr>
        <w:t>,</w:t>
      </w:r>
      <w:r w:rsidRPr="00317219">
        <w:rPr>
          <w:rFonts w:ascii="Times New Roman" w:hAnsi="Times New Roman"/>
          <w:sz w:val="28"/>
          <w:szCs w:val="28"/>
        </w:rPr>
        <w:t xml:space="preserve"> вместо ранее назначенного профессора Университета Святого Кирилла и </w:t>
      </w:r>
      <w:proofErr w:type="spellStart"/>
      <w:r w:rsidRPr="00317219">
        <w:rPr>
          <w:rFonts w:ascii="Times New Roman" w:hAnsi="Times New Roman"/>
          <w:sz w:val="28"/>
          <w:szCs w:val="28"/>
        </w:rPr>
        <w:t>Мефодия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(г. </w:t>
      </w:r>
      <w:proofErr w:type="spellStart"/>
      <w:r w:rsidRPr="00317219">
        <w:rPr>
          <w:rFonts w:ascii="Times New Roman" w:hAnsi="Times New Roman"/>
          <w:sz w:val="28"/>
          <w:szCs w:val="28"/>
        </w:rPr>
        <w:t>Трнава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, Словакия) Яна </w:t>
      </w:r>
      <w:proofErr w:type="spellStart"/>
      <w:r w:rsidRPr="00317219">
        <w:rPr>
          <w:rFonts w:ascii="Times New Roman" w:hAnsi="Times New Roman"/>
          <w:sz w:val="28"/>
          <w:szCs w:val="28"/>
        </w:rPr>
        <w:t>Данека</w:t>
      </w:r>
      <w:proofErr w:type="spellEnd"/>
      <w:r w:rsidRPr="00317219">
        <w:rPr>
          <w:rFonts w:ascii="Times New Roman" w:hAnsi="Times New Roman"/>
          <w:sz w:val="28"/>
          <w:szCs w:val="28"/>
        </w:rPr>
        <w:t>, в связи с потерей связи</w:t>
      </w:r>
      <w:r w:rsidRPr="00317219">
        <w:rPr>
          <w:rFonts w:ascii="Times New Roman" w:hAnsi="Times New Roman"/>
          <w:sz w:val="28"/>
          <w:szCs w:val="28"/>
          <w:lang w:val="kk-KZ"/>
        </w:rPr>
        <w:t>;</w:t>
      </w:r>
      <w:proofErr w:type="gramEnd"/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8D01102 – Психология образования Бурленовой С.О., доктора философии (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  <w:lang w:val="kk-KZ"/>
        </w:rPr>
        <w:t>)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317219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317219">
        <w:rPr>
          <w:rFonts w:ascii="Times New Roman" w:hAnsi="Times New Roman"/>
          <w:sz w:val="28"/>
          <w:szCs w:val="28"/>
        </w:rPr>
        <w:t xml:space="preserve">Анкара, Турция)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Yucel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219">
        <w:rPr>
          <w:rFonts w:ascii="Times New Roman" w:hAnsi="Times New Roman"/>
          <w:sz w:val="28"/>
          <w:szCs w:val="28"/>
          <w:lang w:val="en-US"/>
        </w:rPr>
        <w:t>Gelisli</w:t>
      </w:r>
      <w:proofErr w:type="spellEnd"/>
      <w:r w:rsidRPr="00317219">
        <w:rPr>
          <w:rFonts w:ascii="Times New Roman" w:hAnsi="Times New Roman"/>
          <w:sz w:val="28"/>
          <w:szCs w:val="28"/>
          <w:lang w:val="kk-KZ"/>
        </w:rPr>
        <w:t>,</w:t>
      </w:r>
      <w:r w:rsidRPr="00317219">
        <w:rPr>
          <w:rFonts w:ascii="Times New Roman" w:hAnsi="Times New Roman"/>
          <w:sz w:val="28"/>
          <w:szCs w:val="28"/>
        </w:rPr>
        <w:t xml:space="preserve"> вместо ранее назначенного профессора Университета Святого Кирилла и </w:t>
      </w:r>
      <w:proofErr w:type="spellStart"/>
      <w:r w:rsidRPr="00317219">
        <w:rPr>
          <w:rFonts w:ascii="Times New Roman" w:hAnsi="Times New Roman"/>
          <w:sz w:val="28"/>
          <w:szCs w:val="28"/>
        </w:rPr>
        <w:t>Мефодия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(г. </w:t>
      </w:r>
      <w:proofErr w:type="spellStart"/>
      <w:r w:rsidRPr="00317219">
        <w:rPr>
          <w:rFonts w:ascii="Times New Roman" w:hAnsi="Times New Roman"/>
          <w:sz w:val="28"/>
          <w:szCs w:val="28"/>
        </w:rPr>
        <w:t>Трнава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, Словакия) Яна </w:t>
      </w:r>
      <w:proofErr w:type="spellStart"/>
      <w:r w:rsidRPr="00317219">
        <w:rPr>
          <w:rFonts w:ascii="Times New Roman" w:hAnsi="Times New Roman"/>
          <w:sz w:val="28"/>
          <w:szCs w:val="28"/>
        </w:rPr>
        <w:t>Данека</w:t>
      </w:r>
      <w:proofErr w:type="spellEnd"/>
      <w:r w:rsidRPr="00317219">
        <w:rPr>
          <w:rFonts w:ascii="Times New Roman" w:hAnsi="Times New Roman"/>
          <w:sz w:val="28"/>
          <w:szCs w:val="28"/>
        </w:rPr>
        <w:t>, в связи с потерей связи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317219" w:rsidRPr="00317219" w:rsidRDefault="00317219" w:rsidP="0031721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>18.</w:t>
      </w:r>
      <w:r w:rsidRPr="00317219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докторанту 2-го года обучения образовательной программы 8D01701 – Казахский язык и литература Смагуловой А.М., д.ф.н.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Казанского федерального университета (г. Казань, Российская Федерация) Мингазову Л.И., дополнительно к профессору Университета Кастамону (г. Кастамону, Турция) О. Сойлемезу, в связи </w:t>
      </w:r>
      <w:r w:rsidRPr="00317219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317219">
        <w:rPr>
          <w:rFonts w:ascii="Times New Roman" w:hAnsi="Times New Roman"/>
          <w:bCs/>
          <w:sz w:val="28"/>
          <w:szCs w:val="28"/>
        </w:rPr>
        <w:t xml:space="preserve">Государственного общеобязательного стандарта </w:t>
      </w:r>
      <w:r w:rsidRPr="00317219">
        <w:rPr>
          <w:rFonts w:ascii="Times New Roman" w:hAnsi="Times New Roman"/>
          <w:bCs/>
          <w:sz w:val="28"/>
          <w:szCs w:val="28"/>
        </w:rPr>
        <w:lastRenderedPageBreak/>
        <w:t>послевузовского образования</w:t>
      </w:r>
      <w:r w:rsidRPr="00317219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8D01701 – Казахский язык и литература Смагуловой А.М., д.ф.н.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Казанского федерального университета (г. Казань, Российская Федерация) Мингазову Л.И., дополнительно к профессору Университета Кастамону (г. Кастамону, Турция) О. Сойлемезу, в связи </w:t>
      </w:r>
      <w:r w:rsidRPr="00317219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317219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317219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19. </w:t>
      </w:r>
      <w:r w:rsidRPr="00317219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докторанту 3-го года обучения образовательной программы 8D01701 – Казахский язык и литература Жакулаеву А.М., д.ф.н.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Казанского федерального университета (г. Казань, Российская Федерация) Мингазову Л.И., дополнительно к профессору Университета Кастамону (г. Кастамону, Турция) О. Сойлемезу, в связи </w:t>
      </w:r>
      <w:r w:rsidRPr="00317219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317219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317219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19.1. Об изменении темы докторской диссертации докторанту 3-го года обучения образовательной программы 8D01701 – Казахский язык и литература Жакулаеву А.М., с </w:t>
      </w:r>
      <w:r w:rsidRPr="00317219">
        <w:rPr>
          <w:rFonts w:ascii="Times New Roman" w:hAnsi="Times New Roman"/>
          <w:sz w:val="28"/>
          <w:szCs w:val="28"/>
        </w:rPr>
        <w:t>«</w:t>
      </w:r>
      <w:r w:rsidRPr="00317219">
        <w:rPr>
          <w:rFonts w:ascii="Times New Roman" w:hAnsi="Times New Roman"/>
          <w:sz w:val="28"/>
          <w:szCs w:val="28"/>
          <w:lang w:val="kk-KZ"/>
        </w:rPr>
        <w:t>Қазіргі қазақ драмасындағы тарихи дискурс»,</w:t>
      </w:r>
      <w:r w:rsidRPr="00317219">
        <w:rPr>
          <w:rFonts w:ascii="Times New Roman" w:hAnsi="Times New Roman"/>
          <w:sz w:val="28"/>
          <w:szCs w:val="28"/>
        </w:rPr>
        <w:t xml:space="preserve"> «</w:t>
      </w:r>
      <w:r w:rsidRPr="00317219">
        <w:rPr>
          <w:rFonts w:ascii="Times New Roman" w:hAnsi="Times New Roman"/>
          <w:sz w:val="28"/>
          <w:szCs w:val="28"/>
          <w:lang w:val="kk-KZ"/>
        </w:rPr>
        <w:t>Исторический дискурс в современной казахской драме», «Historical discourse in modern Kazakh drama»,</w:t>
      </w:r>
      <w:r w:rsidRPr="00317219">
        <w:rPr>
          <w:rFonts w:ascii="Times New Roman" w:hAnsi="Times New Roman"/>
          <w:sz w:val="28"/>
          <w:szCs w:val="28"/>
        </w:rPr>
        <w:t xml:space="preserve"> на тему в следующей редакции, </w:t>
      </w:r>
      <w:r w:rsidRPr="00317219">
        <w:rPr>
          <w:rFonts w:ascii="Times New Roman" w:hAnsi="Times New Roman"/>
          <w:sz w:val="28"/>
          <w:szCs w:val="28"/>
          <w:lang w:val="kk-KZ"/>
        </w:rPr>
        <w:t>«Қазіргі қазақ прозасындағы тарихи дискурс», «Исторический дискурс в современной казахской прозе», «</w:t>
      </w:r>
      <w:r w:rsidRPr="00317219">
        <w:rPr>
          <w:rFonts w:ascii="Times New Roman" w:hAnsi="Times New Roman"/>
          <w:sz w:val="28"/>
          <w:szCs w:val="28"/>
          <w:lang w:val="en-US"/>
        </w:rPr>
        <w:t>Historical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discourse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in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modern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Kazakh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prose</w:t>
      </w:r>
      <w:r w:rsidRPr="00317219">
        <w:rPr>
          <w:rFonts w:ascii="Times New Roman" w:hAnsi="Times New Roman"/>
          <w:sz w:val="28"/>
          <w:szCs w:val="28"/>
        </w:rPr>
        <w:t xml:space="preserve">»,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в связи с </w:t>
      </w:r>
      <w:r w:rsidRPr="00317219">
        <w:rPr>
          <w:rFonts w:ascii="Times New Roman" w:hAnsi="Times New Roman"/>
          <w:sz w:val="28"/>
          <w:szCs w:val="28"/>
        </w:rPr>
        <w:t>отсутствием опубликованных в годы после обретения независимости драматических произведений;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3-го года обучения образовательной программы 8D01701 – Казахский язык и литература Жакулаеву А.М., д.ф.н.</w:t>
      </w:r>
      <w:r w:rsidRPr="00317219">
        <w:rPr>
          <w:rFonts w:ascii="Times New Roman" w:hAnsi="Times New Roman"/>
          <w:sz w:val="28"/>
          <w:szCs w:val="28"/>
        </w:rPr>
        <w:t xml:space="preserve">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профессора Казанского федерального университета (г. Казань, Российская Федерация) Мингазову Л.И., дополнительно к профессору Университета Кастамону (г. Кастамону, Турция) О. Сойлемезу, в связи </w:t>
      </w:r>
      <w:r w:rsidRPr="00317219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317219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317219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19.1 Изменить тему докторской диссертации докторанту 3-го года обучения образовательной программы 8D01701 – Казахский язык и литература Жакулаеву А.М., с </w:t>
      </w:r>
      <w:r w:rsidRPr="00317219">
        <w:rPr>
          <w:rFonts w:ascii="Times New Roman" w:hAnsi="Times New Roman"/>
          <w:sz w:val="28"/>
          <w:szCs w:val="28"/>
        </w:rPr>
        <w:t>«</w:t>
      </w:r>
      <w:r w:rsidRPr="00317219">
        <w:rPr>
          <w:rFonts w:ascii="Times New Roman" w:hAnsi="Times New Roman"/>
          <w:sz w:val="28"/>
          <w:szCs w:val="28"/>
          <w:lang w:val="kk-KZ"/>
        </w:rPr>
        <w:t>Қазіргі қазақ драмасындағы тарихи дискурс»,</w:t>
      </w:r>
      <w:r w:rsidRPr="00317219">
        <w:rPr>
          <w:rFonts w:ascii="Times New Roman" w:hAnsi="Times New Roman"/>
          <w:sz w:val="28"/>
          <w:szCs w:val="28"/>
        </w:rPr>
        <w:t xml:space="preserve"> «</w:t>
      </w:r>
      <w:r w:rsidRPr="00317219">
        <w:rPr>
          <w:rFonts w:ascii="Times New Roman" w:hAnsi="Times New Roman"/>
          <w:sz w:val="28"/>
          <w:szCs w:val="28"/>
          <w:lang w:val="kk-KZ"/>
        </w:rPr>
        <w:t>Исторический дискурс в современной казахской драме», «Historical discourse in modern Kazakh drama»,</w:t>
      </w:r>
      <w:r w:rsidRPr="00317219">
        <w:rPr>
          <w:rFonts w:ascii="Times New Roman" w:hAnsi="Times New Roman"/>
          <w:sz w:val="28"/>
          <w:szCs w:val="28"/>
        </w:rPr>
        <w:t xml:space="preserve"> на тему в следующей редакции, </w:t>
      </w:r>
      <w:r w:rsidRPr="00317219">
        <w:rPr>
          <w:rFonts w:ascii="Times New Roman" w:hAnsi="Times New Roman"/>
          <w:sz w:val="28"/>
          <w:szCs w:val="28"/>
          <w:lang w:val="kk-KZ"/>
        </w:rPr>
        <w:t>«Қазіргі қазақ прозасындағы тарихи дискурс», «Исторический дискурс в современной казахской прозе», «</w:t>
      </w:r>
      <w:r w:rsidRPr="00317219">
        <w:rPr>
          <w:rFonts w:ascii="Times New Roman" w:hAnsi="Times New Roman"/>
          <w:sz w:val="28"/>
          <w:szCs w:val="28"/>
          <w:lang w:val="en-US"/>
        </w:rPr>
        <w:t>Historical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discourse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in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modern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Kazakh</w:t>
      </w:r>
      <w:r w:rsidRPr="00317219">
        <w:rPr>
          <w:rFonts w:ascii="Times New Roman" w:hAnsi="Times New Roman"/>
          <w:sz w:val="28"/>
          <w:szCs w:val="28"/>
        </w:rPr>
        <w:t xml:space="preserve"> </w:t>
      </w:r>
      <w:r w:rsidRPr="00317219">
        <w:rPr>
          <w:rFonts w:ascii="Times New Roman" w:hAnsi="Times New Roman"/>
          <w:sz w:val="28"/>
          <w:szCs w:val="28"/>
          <w:lang w:val="en-US"/>
        </w:rPr>
        <w:t>prose</w:t>
      </w:r>
      <w:r w:rsidRPr="00317219">
        <w:rPr>
          <w:rFonts w:ascii="Times New Roman" w:hAnsi="Times New Roman"/>
          <w:sz w:val="28"/>
          <w:szCs w:val="28"/>
        </w:rPr>
        <w:t xml:space="preserve">»,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в связи с </w:t>
      </w:r>
      <w:r w:rsidRPr="00317219">
        <w:rPr>
          <w:rFonts w:ascii="Times New Roman" w:hAnsi="Times New Roman"/>
          <w:sz w:val="28"/>
          <w:szCs w:val="28"/>
        </w:rPr>
        <w:lastRenderedPageBreak/>
        <w:t>отсутствием опубликованных в годы после обретения независимости драматических произведений.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>20.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Об изменении темы докторской диссертации докторанту 1-го года обучения образовательной программы 8D02201 – Философия Дағаровой Ж.Ө., с «Трансформации ценностных ориентиров казахской женщины в условиях информационного общества», «Ақпараттық қоғам жағдайындағы қазақ әйелінің құндылықтық бағдарларының трансформациясы», «Transformations of the Kazakh woman</w:t>
      </w:r>
      <w:r w:rsidRPr="00317219">
        <w:rPr>
          <w:rFonts w:ascii="Times New Roman" w:hAnsi="Times New Roman"/>
          <w:color w:val="202124"/>
          <w:sz w:val="28"/>
          <w:szCs w:val="28"/>
          <w:shd w:val="clear" w:color="auto" w:fill="FFFFFF"/>
          <w:lang w:val="kk-KZ"/>
        </w:rPr>
        <w:t>'</w:t>
      </w:r>
      <w:r w:rsidRPr="00317219">
        <w:rPr>
          <w:rFonts w:ascii="Times New Roman" w:hAnsi="Times New Roman"/>
          <w:color w:val="4D5156"/>
          <w:sz w:val="28"/>
          <w:szCs w:val="28"/>
          <w:shd w:val="clear" w:color="auto" w:fill="FFFFFF"/>
          <w:lang w:val="kk-KZ"/>
        </w:rPr>
        <w:t> </w:t>
      </w:r>
      <w:r w:rsidRPr="00317219">
        <w:rPr>
          <w:rFonts w:ascii="Times New Roman" w:hAnsi="Times New Roman"/>
          <w:sz w:val="28"/>
          <w:szCs w:val="28"/>
          <w:lang w:val="kk-KZ"/>
        </w:rPr>
        <w:t>s value orientation in the conditions of the information society» на тему в следующей редакции «Қазіргі замаңғы қазақ философиясындағы адам тағдыры мәселесі», «Проблема судьбы человека в современной казахской философии», «The problem of human destiny in modern Kazakh philosophy», в связи с новыми взглядами к теме докторской дисертации.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Изменить тему докторской диссертации докторанту 1-го года обучения образовательной программы 8D02201 – Философия Дағаровой Ж.Ө., с «Трансформации ценностных ориентиров казахской женщины в условиях информационного общества», «Ақпараттық қоғам жағдайындағы қазақ әйелінің құндылықтық бағдарларының трансформациясы», «Transformations of the Kazakh woman</w:t>
      </w:r>
      <w:r w:rsidRPr="00317219">
        <w:rPr>
          <w:rFonts w:ascii="Times New Roman" w:hAnsi="Times New Roman"/>
          <w:color w:val="202124"/>
          <w:sz w:val="28"/>
          <w:szCs w:val="28"/>
          <w:shd w:val="clear" w:color="auto" w:fill="FFFFFF"/>
          <w:lang w:val="kk-KZ"/>
        </w:rPr>
        <w:t>'</w:t>
      </w:r>
      <w:r w:rsidRPr="00317219">
        <w:rPr>
          <w:rFonts w:ascii="Times New Roman" w:hAnsi="Times New Roman"/>
          <w:color w:val="4D5156"/>
          <w:sz w:val="28"/>
          <w:szCs w:val="28"/>
          <w:shd w:val="clear" w:color="auto" w:fill="FFFFFF"/>
          <w:lang w:val="kk-KZ"/>
        </w:rPr>
        <w:t> </w:t>
      </w:r>
      <w:r w:rsidRPr="00317219">
        <w:rPr>
          <w:rFonts w:ascii="Times New Roman" w:hAnsi="Times New Roman"/>
          <w:sz w:val="28"/>
          <w:szCs w:val="28"/>
          <w:lang w:val="kk-KZ"/>
        </w:rPr>
        <w:t>s value orientation in the conditions of the information society» на тему в следующей редакции «Қазіргі замаңғы қазақ философиясындағы адам тағдыры мәселесі», «Проблема судьбы человека в современной казахской философии», «The problem of human destiny in modern Kazakh philosophy», в связи с новыми взглядами к теме докторской дисертации;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21. </w:t>
      </w:r>
      <w:r w:rsidRPr="00317219">
        <w:rPr>
          <w:rFonts w:ascii="Times New Roman" w:hAnsi="Times New Roman"/>
          <w:sz w:val="28"/>
          <w:szCs w:val="28"/>
          <w:lang w:val="kk-KZ"/>
        </w:rPr>
        <w:t>Об изменении темы докторской диссертации докторанту 3-го года обучения образовательной программы 6D060700 – Биология Ахметовой М.Ж., с «Онтогенездің эмбрионалдық кезеңінде серотонин концентрациясы өзгерген егеуқұйрықтардың оң жақ жүрекше миокардының жиырылғыштығының реттелуі», «Регуляция сократимости миокарда правого желудочка у крысят с измененной концентрацией серотонина в эмбриональном периоде онтогенеза», «Regulation of right ventricular myocardial contractility in infant rats with altered serotonin concentration in the embryonic period of ontogenesis» на тему в следующей редакции, «Онтогенездің эмбрионалдық кезеңінде серотонин концентрациясы өзгерген егеуқұйрықтардың оң жақ қарынша миокардының жиырылғыштығының реттелуі», «Регуляция сократимости миокарда правого желудочка у крысят с измененной концентрацией серотонина в эмбриональном периоде онтогенеза», в связи с тем, что при изменении темы на Ученом совете 31.03.2021г. в приказе №449 от 31.03.2021г. при переводе на казахский язык произошла ошибка в одном слове.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lastRenderedPageBreak/>
        <w:t>Изменить тему докторской диссертации докторанту 3-го года обучения образовательной программы 6D060700 – Биология Ахметовой М.Ж., с «Онтогенездің эмбрионалдық кезеңінде серотонин концентрациясы өзгерген егеуқұйрықтардың оң жақ жүрекше миокардының жиырылғыштығының реттелуі», «Регуляция сократимости миокарда правого желудочка у крысят с измененной концентрацией серотонина в эмбриональном периоде онтогенеза», «Regulation of right ventricular myocardial contractility in infant rats with altered serotonin concentration in the embryonic period of ontogenesis» на тему в следующей редакции, «Онтогенездің эмбрионалдық кезеңінде серотонин концентрациясы өзгерген егеуқұйрықтардың оң жақ қарынша миокардының жиырылғыштығының реттелуі», «Регуляция сократимости миокарда правого желудочка у крысят с измененной концентрацией серотонина в эмбриональном периоде онтогенеза», в связи с тем, что при изменении темы на Ученом совете 31.03.2021г. в приказе №449 от 31.03.2021г. при переводе на казахский язык произошла ошибка в одном слове.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22. </w:t>
      </w:r>
      <w:r w:rsidRPr="00317219">
        <w:rPr>
          <w:rFonts w:ascii="Times New Roman" w:hAnsi="Times New Roman"/>
          <w:sz w:val="28"/>
          <w:szCs w:val="28"/>
          <w:lang w:val="kk-KZ"/>
        </w:rPr>
        <w:t>Об изменении темы докторской диссертации докторанту 3-го года обучения образовательной программы 8D05401 – Математика Токмагамбетовой Т.Д., с «Үшінші ретті псевдогиперболалық теңдеулер үшін шеттік есептерді шешу», «Решение краевых задач для псевдогиперболических уравнений третьего порядка», «Solutions of boundary value problems for third-order pseudo-hyperbolic equations» на тему в следующей редакции «Үшінші және төртінші ретті дербес туындылы дифференциалдық теңдеулер үшін бейлокал шеттік есептерді шешу», «Решение нелокальных краевых задач для дифференциальных уравнений в частных производных третьего и четвертого порядков», «Solution of nonlocal boundary value problems for third and fourth order partial differential equations», в связи тем, что были получены более общие результаты, чем было запланировано ранее;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Изменить тему докторской диссертации докторанту 3-го года обучения образовательной программы 8D05401 – Математика Токмагамбетовой Т.Д., с «Үшінші ретті псевдогиперболалық теңдеулер үшін шеттік есептерді шешу», «Решение краевых задач для псевдогиперболических уравнений третьего порядка», «Solutions of boundary value problems for third-order pseudo-hyperbolic equations» на тему в следующей редакции «Үшінші және төртінші ретті дербес туындылы дифференциалдық теңдеулер үшін бейлокал шеттік есептерді шешу», «Решение нелокальных краевых задач для дифференциальных уравнений в частных производных третьего и четвертого порядков», «Solution of nonlocal boundary value problems for third and fourth order partial differential equations», в связи тем, что были получены более общие результаты, чем было запланировано ранее.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lastRenderedPageBreak/>
        <w:t>23.1. о назначении научного консультанта докторанту 3-го года обучения образовательной программы 6D060400 – Физика Алихайдаровой Э.Ж. доктора философии (PhD), СНС Института молекулярной нанофотоники, Селиверстову Е.В. вместо ранее назначенного доктора философии (PhD), ассоц. профессора Афанасьева Д.А., в связи изменением темы диссертационной работы;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23.2.об изменении темы докторской диссертации докторанту 3-го года обучения образовательной программы 6D060400 – Физика, с  «Плазмондық наноқұрылымдардың жартылай өткізгіш полимерлердегі электрондық процестерге әсері», «Влияние плазмонных наноструктур на электронные процессы в полупроводниковых полимерах», «Influence of plasmonic nanostructures on electronic processes in semiconductor polymers», на тему в следующей редакции, «Графен оксиді негізіндегі наноқұрылымдардағы фотоиндуцирленген электрондық процестердің ерекшеліктері», «Особенности фотоиндуцированных электронных процессов в наноструктурах на основе оксида графена», «Features of photoinduced electronic processes in nanostructures based on graphene oxide»), в связи новыми результатами работ, рецензируемых научных журналах.</w:t>
      </w:r>
    </w:p>
    <w:p w:rsidR="00317219" w:rsidRPr="00317219" w:rsidRDefault="00317219" w:rsidP="00317219">
      <w:pPr>
        <w:pStyle w:val="a3"/>
        <w:spacing w:after="0" w:line="240" w:lineRule="auto"/>
        <w:ind w:left="152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b/>
          <w:i/>
          <w:spacing w:val="-2"/>
          <w:sz w:val="28"/>
          <w:szCs w:val="28"/>
          <w:lang w:val="kk-KZ"/>
        </w:rPr>
      </w:pPr>
      <w:r w:rsidRPr="00317219">
        <w:rPr>
          <w:rFonts w:ascii="Times New Roman" w:hAnsi="Times New Roman"/>
          <w:b/>
          <w:i/>
          <w:spacing w:val="-2"/>
          <w:sz w:val="28"/>
          <w:szCs w:val="28"/>
          <w:lang w:val="kk-KZ"/>
        </w:rPr>
        <w:t>Докладчик: и.о. директора департамента по академической работе Смаилова Салима Аблаевна</w:t>
      </w:r>
    </w:p>
    <w:p w:rsidR="00317219" w:rsidRPr="00317219" w:rsidRDefault="00317219" w:rsidP="0031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 xml:space="preserve">1. </w:t>
      </w:r>
      <w:r w:rsidRPr="00317219">
        <w:rPr>
          <w:rFonts w:ascii="Times New Roman" w:hAnsi="Times New Roman"/>
          <w:sz w:val="28"/>
          <w:szCs w:val="28"/>
          <w:lang w:val="kk-KZ"/>
        </w:rPr>
        <w:t>Об изменении темы магистерской диссертации магистранту 1-го года обучения образовательной программы 7М 04107 – Учет и аудит Орымбековой Г.К., с «</w:t>
      </w:r>
      <w:r w:rsidRPr="00317219">
        <w:rPr>
          <w:rFonts w:ascii="Times New Roman" w:hAnsi="Times New Roman"/>
          <w:color w:val="000000"/>
          <w:sz w:val="28"/>
          <w:szCs w:val="28"/>
          <w:lang w:val="kk-KZ"/>
        </w:rPr>
        <w:t>Теория и практика бухгалтерского учета аутсорсинговых услуг /Аутсорсингтік қызметтің бухгалтерлік есебінің теориясы мен тәжірибесі</w:t>
      </w:r>
      <w:r w:rsidRPr="00317219">
        <w:rPr>
          <w:rFonts w:ascii="Times New Roman" w:hAnsi="Times New Roman"/>
          <w:sz w:val="28"/>
          <w:szCs w:val="28"/>
          <w:lang w:val="kk-KZ"/>
        </w:rPr>
        <w:t>», на тему в следующей редакции «</w:t>
      </w:r>
      <w:r w:rsidRPr="00317219">
        <w:rPr>
          <w:rFonts w:ascii="Times New Roman" w:hAnsi="Times New Roman"/>
          <w:color w:val="000000"/>
          <w:sz w:val="28"/>
          <w:szCs w:val="28"/>
          <w:lang w:val="kk-KZ"/>
        </w:rPr>
        <w:t>Теория и практика бухгалтерского аутсорсинга / Бухгалтерлік есеп аутсорсингінің теориясы мен тәжірибесі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», в связи тем, </w:t>
      </w:r>
      <w:r w:rsidRPr="00317219">
        <w:rPr>
          <w:rFonts w:ascii="Times New Roman" w:hAnsi="Times New Roman"/>
          <w:color w:val="000000"/>
          <w:sz w:val="28"/>
          <w:szCs w:val="28"/>
          <w:lang w:val="kk-KZ"/>
        </w:rPr>
        <w:t>с поступившим запросом от работодателя ТОО «ТабысАудитКонсалтинг», одним из видов деятельности которого является оказание аутсорсинговых услуг в сфере бухгалтерского учета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Изменить тему магистерской диссертации магистранту 1-го года обучения образовательной программы 7М 04107 – Учет и аудит Орымбековой Г.К., с «</w:t>
      </w:r>
      <w:r w:rsidRPr="00317219">
        <w:rPr>
          <w:rFonts w:ascii="Times New Roman" w:hAnsi="Times New Roman"/>
          <w:color w:val="000000"/>
          <w:sz w:val="28"/>
          <w:szCs w:val="28"/>
          <w:lang w:val="kk-KZ"/>
        </w:rPr>
        <w:t>Теория и практика бухгалтерского учета аутсорсинговых услуг /Аутсорсингтік қызметтің бухгалтерлік есебінің теориясы мен тәжірибесі</w:t>
      </w:r>
      <w:r w:rsidRPr="00317219">
        <w:rPr>
          <w:rFonts w:ascii="Times New Roman" w:hAnsi="Times New Roman"/>
          <w:sz w:val="28"/>
          <w:szCs w:val="28"/>
          <w:lang w:val="kk-KZ"/>
        </w:rPr>
        <w:t>», на тему в следующей редакции «</w:t>
      </w:r>
      <w:r w:rsidRPr="00317219">
        <w:rPr>
          <w:rFonts w:ascii="Times New Roman" w:hAnsi="Times New Roman"/>
          <w:color w:val="000000"/>
          <w:sz w:val="28"/>
          <w:szCs w:val="28"/>
          <w:lang w:val="kk-KZ"/>
        </w:rPr>
        <w:t>Теория и практика бухгалтерского аутсорсинга / Бухгалтерлік есеп аутсорсингінің теориясы мен тәжірибесі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», в связи тем, </w:t>
      </w:r>
      <w:r w:rsidRPr="00317219">
        <w:rPr>
          <w:rFonts w:ascii="Times New Roman" w:hAnsi="Times New Roman"/>
          <w:color w:val="000000"/>
          <w:sz w:val="28"/>
          <w:szCs w:val="28"/>
          <w:lang w:val="kk-KZ"/>
        </w:rPr>
        <w:t>с поступившим запросом от работодателя ТОО «ТабысАудитКонсалтинг», одним из видов деятельности которого является оказание аутсорсинговых услуг в сфере бухгалтерского учета</w:t>
      </w:r>
      <w:r w:rsidRPr="00317219">
        <w:rPr>
          <w:rFonts w:ascii="Times New Roman" w:hAnsi="Times New Roman"/>
          <w:sz w:val="28"/>
          <w:szCs w:val="28"/>
          <w:lang w:val="kk-KZ"/>
        </w:rPr>
        <w:t>.</w:t>
      </w:r>
    </w:p>
    <w:p w:rsidR="00317219" w:rsidRPr="00317219" w:rsidRDefault="00317219" w:rsidP="00317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>2.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О назначении научного консультанта магистранту 2-го года обучения образовательной программы 7М01501 – Физика Хусаяну С., Серикова Т.М. </w:t>
      </w:r>
      <w:r w:rsidRPr="00317219">
        <w:rPr>
          <w:rFonts w:ascii="Times New Roman" w:hAnsi="Times New Roman"/>
          <w:sz w:val="28"/>
          <w:szCs w:val="28"/>
          <w:lang w:val="en-US"/>
        </w:rPr>
        <w:lastRenderedPageBreak/>
        <w:t>PhD</w:t>
      </w:r>
      <w:r w:rsidRPr="00317219">
        <w:rPr>
          <w:rFonts w:ascii="Times New Roman" w:hAnsi="Times New Roman"/>
          <w:sz w:val="28"/>
          <w:szCs w:val="28"/>
        </w:rPr>
        <w:t>,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ассоциированного профессора, в связи с увольнением научного руководителя к.ф.-м.н., ассоциированного профессора Хуанбай Е.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Назначить научного консультанта магистранту 2-го года обучения образовательной программы 7М01501 – Физика Хусаяну С., Серикова Т.М. 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</w:rPr>
        <w:t>,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ассоциированного профессора, в связи с увольнением научного руководителя к.ф.-м.н., ассоциированного профессора Хуанбай Е.</w:t>
      </w:r>
    </w:p>
    <w:p w:rsidR="00317219" w:rsidRPr="00317219" w:rsidRDefault="00317219" w:rsidP="00317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>3.</w:t>
      </w:r>
      <w:r w:rsidRPr="00317219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магистранту 2-го года обучения образовательной программы 7М01501 – Физика Базарбаеву Ш.А., Балтабекова А.С. к.ф.-м.н</w:t>
      </w:r>
      <w:r w:rsidRPr="00317219">
        <w:rPr>
          <w:rFonts w:ascii="Times New Roman" w:hAnsi="Times New Roman"/>
          <w:sz w:val="28"/>
          <w:szCs w:val="28"/>
        </w:rPr>
        <w:t>,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ассоциированного профессора, в связи с увольнением научного руководителя к.ф.-м.н., ассоциированного профессора Хуанбай Е.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>Назначить научного консультанта магистранту 2-го года обучения образовательной программы 7М01501 – Физика Базарбаеву Ш.А., Балтабекова А.С. к.ф.-м.н</w:t>
      </w:r>
      <w:r w:rsidRPr="00317219">
        <w:rPr>
          <w:rFonts w:ascii="Times New Roman" w:hAnsi="Times New Roman"/>
          <w:sz w:val="28"/>
          <w:szCs w:val="28"/>
        </w:rPr>
        <w:t>,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 ассоциированного профессора, в связи с увольнением научного руководителя к.ф.-м.н., ассоциированного профессора Хуанбай Е.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pacing w:val="-2"/>
          <w:sz w:val="28"/>
          <w:szCs w:val="28"/>
        </w:rPr>
        <w:t>4</w:t>
      </w:r>
      <w:r w:rsidRPr="00317219">
        <w:rPr>
          <w:rFonts w:ascii="Times New Roman" w:hAnsi="Times New Roman"/>
          <w:spacing w:val="-2"/>
          <w:sz w:val="28"/>
          <w:szCs w:val="28"/>
          <w:lang w:val="kk-KZ"/>
        </w:rPr>
        <w:t>.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О назначении научного консультанта магистранту 2-го года обучения образовательной программы 7М04201 – </w:t>
      </w:r>
      <w:proofErr w:type="gramStart"/>
      <w:r w:rsidRPr="00317219">
        <w:rPr>
          <w:rFonts w:ascii="Times New Roman" w:hAnsi="Times New Roman"/>
          <w:sz w:val="28"/>
          <w:szCs w:val="28"/>
          <w:lang w:val="kk-KZ"/>
        </w:rPr>
        <w:t>Правовое</w:t>
      </w:r>
      <w:proofErr w:type="gramEnd"/>
      <w:r w:rsidRPr="00317219">
        <w:rPr>
          <w:rFonts w:ascii="Times New Roman" w:hAnsi="Times New Roman"/>
          <w:sz w:val="28"/>
          <w:szCs w:val="28"/>
          <w:lang w:val="kk-KZ"/>
        </w:rPr>
        <w:t xml:space="preserve"> обеспечения деятельности органов государственной власти и управления </w:t>
      </w:r>
      <w:proofErr w:type="spellStart"/>
      <w:r w:rsidRPr="00317219">
        <w:rPr>
          <w:rFonts w:ascii="Times New Roman" w:hAnsi="Times New Roman"/>
          <w:sz w:val="28"/>
          <w:szCs w:val="28"/>
        </w:rPr>
        <w:t>Боранбай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С.С.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317219">
        <w:rPr>
          <w:rFonts w:ascii="Times New Roman" w:hAnsi="Times New Roman"/>
          <w:sz w:val="28"/>
          <w:szCs w:val="28"/>
        </w:rPr>
        <w:t>Ботагарин</w:t>
      </w:r>
      <w:proofErr w:type="spellEnd"/>
      <w:r w:rsidRPr="00317219">
        <w:rPr>
          <w:rFonts w:ascii="Times New Roman" w:hAnsi="Times New Roman"/>
          <w:sz w:val="28"/>
          <w:szCs w:val="28"/>
          <w:lang w:val="kk-KZ"/>
        </w:rPr>
        <w:t>а</w:t>
      </w:r>
      <w:r w:rsidRPr="00317219">
        <w:rPr>
          <w:rFonts w:ascii="Times New Roman" w:hAnsi="Times New Roman"/>
          <w:sz w:val="28"/>
          <w:szCs w:val="28"/>
        </w:rPr>
        <w:t xml:space="preserve"> Р.Б. 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</w:rPr>
        <w:t>, ассистента профессора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317219">
        <w:rPr>
          <w:rFonts w:ascii="Times New Roman" w:hAnsi="Times New Roman"/>
          <w:sz w:val="28"/>
          <w:szCs w:val="28"/>
        </w:rPr>
        <w:t xml:space="preserve">в связи с выходом на декретный отпуск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Биляловой М.И. 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  <w:lang w:val="kk-KZ"/>
        </w:rPr>
        <w:t>, ассистента профессора.</w:t>
      </w:r>
      <w:proofErr w:type="gramEnd"/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17219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19">
        <w:rPr>
          <w:rFonts w:ascii="Times New Roman" w:hAnsi="Times New Roman"/>
          <w:sz w:val="28"/>
          <w:szCs w:val="28"/>
          <w:lang w:val="kk-KZ"/>
        </w:rPr>
        <w:t xml:space="preserve">Назначить научного консультанта магистранту 2-го года обучения образовательной программы 7М04201 – Правовое обеспечения деятельности органов государственной власти и управления </w:t>
      </w:r>
      <w:proofErr w:type="spellStart"/>
      <w:r w:rsidRPr="00317219">
        <w:rPr>
          <w:rFonts w:ascii="Times New Roman" w:hAnsi="Times New Roman"/>
          <w:sz w:val="28"/>
          <w:szCs w:val="28"/>
        </w:rPr>
        <w:t>Боранбай</w:t>
      </w:r>
      <w:proofErr w:type="spellEnd"/>
      <w:r w:rsidRPr="00317219">
        <w:rPr>
          <w:rFonts w:ascii="Times New Roman" w:hAnsi="Times New Roman"/>
          <w:sz w:val="28"/>
          <w:szCs w:val="28"/>
        </w:rPr>
        <w:t xml:space="preserve"> С.С.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317219">
        <w:rPr>
          <w:rFonts w:ascii="Times New Roman" w:hAnsi="Times New Roman"/>
          <w:sz w:val="28"/>
          <w:szCs w:val="28"/>
        </w:rPr>
        <w:t>Ботагарин</w:t>
      </w:r>
      <w:proofErr w:type="spellEnd"/>
      <w:r w:rsidRPr="00317219">
        <w:rPr>
          <w:rFonts w:ascii="Times New Roman" w:hAnsi="Times New Roman"/>
          <w:sz w:val="28"/>
          <w:szCs w:val="28"/>
          <w:lang w:val="kk-KZ"/>
        </w:rPr>
        <w:t>а</w:t>
      </w:r>
      <w:r w:rsidRPr="00317219">
        <w:rPr>
          <w:rFonts w:ascii="Times New Roman" w:hAnsi="Times New Roman"/>
          <w:sz w:val="28"/>
          <w:szCs w:val="28"/>
        </w:rPr>
        <w:t xml:space="preserve"> Р.Б. </w:t>
      </w:r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</w:rPr>
        <w:t>, ассистента профессора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317219">
        <w:rPr>
          <w:rFonts w:ascii="Times New Roman" w:hAnsi="Times New Roman"/>
          <w:sz w:val="28"/>
          <w:szCs w:val="28"/>
        </w:rPr>
        <w:t xml:space="preserve">в связи с выходом на декретный отпуск </w:t>
      </w:r>
      <w:r w:rsidRPr="00317219">
        <w:rPr>
          <w:rFonts w:ascii="Times New Roman" w:hAnsi="Times New Roman"/>
          <w:sz w:val="28"/>
          <w:szCs w:val="28"/>
          <w:lang w:val="kk-KZ"/>
        </w:rPr>
        <w:t xml:space="preserve">Биляловой М.И. </w:t>
      </w:r>
      <w:r w:rsidRPr="00317219">
        <w:rPr>
          <w:rFonts w:ascii="Times New Roman" w:hAnsi="Times New Roman"/>
          <w:sz w:val="28"/>
          <w:szCs w:val="28"/>
          <w:lang w:val="en-US"/>
        </w:rPr>
        <w:t>PhD</w:t>
      </w:r>
      <w:r w:rsidRPr="00317219">
        <w:rPr>
          <w:rFonts w:ascii="Times New Roman" w:hAnsi="Times New Roman"/>
          <w:sz w:val="28"/>
          <w:szCs w:val="28"/>
          <w:lang w:val="kk-KZ"/>
        </w:rPr>
        <w:t>, ассистента профессора.</w:t>
      </w:r>
      <w:proofErr w:type="gramEnd"/>
    </w:p>
    <w:p w:rsidR="00317219" w:rsidRPr="00317219" w:rsidRDefault="00317219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219" w:rsidRPr="00317219" w:rsidRDefault="00317219" w:rsidP="00317219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17219">
        <w:rPr>
          <w:rFonts w:ascii="Times New Roman" w:hAnsi="Times New Roman" w:cs="Times New Roman"/>
          <w:b/>
          <w:i/>
          <w:sz w:val="28"/>
          <w:szCs w:val="28"/>
          <w:lang w:val="kk-KZ"/>
        </w:rPr>
        <w:t>Докладчик: Член Правления, проректор по научной работе Тажбаев Еркеблан Муратович</w:t>
      </w:r>
    </w:p>
    <w:p w:rsidR="00317219" w:rsidRPr="00317219" w:rsidRDefault="00317219" w:rsidP="00317219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7219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монографии к.э.н., ассоциированного профессора кафедры маркетинга Арыновой Жанны Зайнишевны и старшего преподавателя кафедры маркетинга Тебаева Жасулана Жанатовича  «Қазақстандағы логистикалық инфрақұрылымды дамытудың заманауи үрдістері».</w:t>
      </w:r>
    </w:p>
    <w:p w:rsidR="00317219" w:rsidRPr="00317219" w:rsidRDefault="00317219" w:rsidP="00317219">
      <w:pPr>
        <w:tabs>
          <w:tab w:val="left" w:pos="360"/>
        </w:tabs>
        <w:spacing w:after="0" w:line="240" w:lineRule="auto"/>
        <w:jc w:val="both"/>
        <w:rPr>
          <w:rFonts w:ascii="Times New Roman" w:eastAsia="BatangChe" w:hAnsi="Times New Roman"/>
          <w:i/>
          <w:spacing w:val="-2"/>
          <w:sz w:val="28"/>
          <w:szCs w:val="28"/>
          <w:lang w:val="kk-KZ"/>
        </w:rPr>
      </w:pPr>
      <w:r w:rsidRPr="00317219">
        <w:rPr>
          <w:rFonts w:ascii="Times New Roman" w:eastAsia="BatangChe" w:hAnsi="Times New Roman"/>
          <w:i/>
          <w:spacing w:val="-2"/>
          <w:sz w:val="28"/>
          <w:szCs w:val="28"/>
          <w:lang w:val="kk-KZ"/>
        </w:rPr>
        <w:t>Постановили:</w:t>
      </w:r>
    </w:p>
    <w:p w:rsidR="00317219" w:rsidRPr="00317219" w:rsidRDefault="00317219" w:rsidP="00317219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7219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Рекомендовать к опубликованию монографию к.э.н., ассоциированного профессора кафедры маркетинга Арыновой Жанны Зайнишевны и старшего преподавателя кафедры маркетинга Тебаева Жасулана Жанатовича  </w:t>
      </w:r>
      <w:r w:rsidRPr="00317219">
        <w:rPr>
          <w:rFonts w:ascii="Times New Roman" w:hAnsi="Times New Roman" w:cs="Times New Roman"/>
          <w:sz w:val="28"/>
          <w:szCs w:val="28"/>
          <w:lang w:val="kk-KZ"/>
        </w:rPr>
        <w:lastRenderedPageBreak/>
        <w:t>«Қазақстандағы логистикалық инфрақұрылымды дамытудың заманауи үрдістері».</w:t>
      </w:r>
    </w:p>
    <w:p w:rsidR="009C5868" w:rsidRPr="00317219" w:rsidRDefault="009C5868" w:rsidP="003172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9C5868" w:rsidRPr="00317219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FA6"/>
    <w:multiLevelType w:val="hybridMultilevel"/>
    <w:tmpl w:val="C172D850"/>
    <w:lvl w:ilvl="0" w:tplc="60C6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88D36B7"/>
    <w:multiLevelType w:val="hybridMultilevel"/>
    <w:tmpl w:val="EB1C55BE"/>
    <w:lvl w:ilvl="0" w:tplc="8FCCF0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40B25"/>
    <w:multiLevelType w:val="hybridMultilevel"/>
    <w:tmpl w:val="206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D7DF3"/>
    <w:multiLevelType w:val="hybridMultilevel"/>
    <w:tmpl w:val="8C60E3F4"/>
    <w:lvl w:ilvl="0" w:tplc="B500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FB0F61"/>
    <w:multiLevelType w:val="hybridMultilevel"/>
    <w:tmpl w:val="CCD8154A"/>
    <w:lvl w:ilvl="0" w:tplc="B2EC85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83B2D"/>
    <w:multiLevelType w:val="hybridMultilevel"/>
    <w:tmpl w:val="D0E8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C7DDA"/>
    <w:multiLevelType w:val="hybridMultilevel"/>
    <w:tmpl w:val="23CE0576"/>
    <w:lvl w:ilvl="0" w:tplc="BD3E8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03B7"/>
    <w:multiLevelType w:val="hybridMultilevel"/>
    <w:tmpl w:val="09766A74"/>
    <w:lvl w:ilvl="0" w:tplc="7452DB34">
      <w:start w:val="1"/>
      <w:numFmt w:val="decimal"/>
      <w:lvlText w:val="%1."/>
      <w:lvlJc w:val="left"/>
      <w:pPr>
        <w:ind w:left="814" w:hanging="360"/>
      </w:pPr>
      <w:rPr>
        <w:rFonts w:ascii="Times New Roman KZ" w:eastAsia="Calibri" w:hAnsi="Times New Roman KZ" w:cs="Times New Roman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>
    <w:nsid w:val="396804B2"/>
    <w:multiLevelType w:val="hybridMultilevel"/>
    <w:tmpl w:val="07E65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C106F"/>
    <w:multiLevelType w:val="hybridMultilevel"/>
    <w:tmpl w:val="10E0DC98"/>
    <w:lvl w:ilvl="0" w:tplc="4C28FB7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>
    <w:nsid w:val="42D658A7"/>
    <w:multiLevelType w:val="hybridMultilevel"/>
    <w:tmpl w:val="0F8E31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224DC"/>
    <w:multiLevelType w:val="hybridMultilevel"/>
    <w:tmpl w:val="A02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D6674"/>
    <w:multiLevelType w:val="hybridMultilevel"/>
    <w:tmpl w:val="8AC678A2"/>
    <w:lvl w:ilvl="0" w:tplc="785275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7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55993"/>
    <w:multiLevelType w:val="multilevel"/>
    <w:tmpl w:val="B08A3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5F016A21"/>
    <w:multiLevelType w:val="hybridMultilevel"/>
    <w:tmpl w:val="F8A0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02586"/>
    <w:multiLevelType w:val="hybridMultilevel"/>
    <w:tmpl w:val="7C486374"/>
    <w:lvl w:ilvl="0" w:tplc="AFFAB64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005F1A"/>
    <w:multiLevelType w:val="hybridMultilevel"/>
    <w:tmpl w:val="2FECD876"/>
    <w:lvl w:ilvl="0" w:tplc="565204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5BF0ED4"/>
    <w:multiLevelType w:val="hybridMultilevel"/>
    <w:tmpl w:val="6B9E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E21A1"/>
    <w:multiLevelType w:val="hybridMultilevel"/>
    <w:tmpl w:val="26D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9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24D12"/>
    <w:multiLevelType w:val="hybridMultilevel"/>
    <w:tmpl w:val="10E0DC98"/>
    <w:lvl w:ilvl="0" w:tplc="4C28FB72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43">
    <w:nsid w:val="7CD54BB9"/>
    <w:multiLevelType w:val="hybridMultilevel"/>
    <w:tmpl w:val="0C626A1A"/>
    <w:lvl w:ilvl="0" w:tplc="484AB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0"/>
  </w:num>
  <w:num w:numId="3">
    <w:abstractNumId w:val="40"/>
  </w:num>
  <w:num w:numId="4">
    <w:abstractNumId w:val="16"/>
  </w:num>
  <w:num w:numId="5">
    <w:abstractNumId w:val="19"/>
  </w:num>
  <w:num w:numId="6">
    <w:abstractNumId w:val="28"/>
  </w:num>
  <w:num w:numId="7">
    <w:abstractNumId w:val="2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0"/>
  </w:num>
  <w:num w:numId="12">
    <w:abstractNumId w:val="41"/>
  </w:num>
  <w:num w:numId="13">
    <w:abstractNumId w:val="39"/>
  </w:num>
  <w:num w:numId="14">
    <w:abstractNumId w:val="13"/>
  </w:num>
  <w:num w:numId="15">
    <w:abstractNumId w:val="27"/>
  </w:num>
  <w:num w:numId="16">
    <w:abstractNumId w:val="17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"/>
  </w:num>
  <w:num w:numId="21">
    <w:abstractNumId w:val="38"/>
  </w:num>
  <w:num w:numId="22">
    <w:abstractNumId w:val="9"/>
  </w:num>
  <w:num w:numId="23">
    <w:abstractNumId w:val="7"/>
  </w:num>
  <w:num w:numId="24">
    <w:abstractNumId w:val="3"/>
  </w:num>
  <w:num w:numId="25">
    <w:abstractNumId w:val="11"/>
  </w:num>
  <w:num w:numId="26">
    <w:abstractNumId w:val="15"/>
  </w:num>
  <w:num w:numId="27">
    <w:abstractNumId w:val="23"/>
  </w:num>
  <w:num w:numId="28">
    <w:abstractNumId w:val="2"/>
  </w:num>
  <w:num w:numId="29">
    <w:abstractNumId w:val="21"/>
  </w:num>
  <w:num w:numId="30">
    <w:abstractNumId w:val="24"/>
  </w:num>
  <w:num w:numId="31">
    <w:abstractNumId w:val="36"/>
  </w:num>
  <w:num w:numId="32">
    <w:abstractNumId w:val="5"/>
  </w:num>
  <w:num w:numId="33">
    <w:abstractNumId w:val="6"/>
  </w:num>
  <w:num w:numId="34">
    <w:abstractNumId w:val="37"/>
  </w:num>
  <w:num w:numId="35">
    <w:abstractNumId w:val="8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</w:num>
  <w:num w:numId="40">
    <w:abstractNumId w:val="32"/>
  </w:num>
  <w:num w:numId="41">
    <w:abstractNumId w:val="0"/>
  </w:num>
  <w:num w:numId="42">
    <w:abstractNumId w:val="25"/>
  </w:num>
  <w:num w:numId="43">
    <w:abstractNumId w:val="43"/>
  </w:num>
  <w:num w:numId="44">
    <w:abstractNumId w:val="34"/>
  </w:num>
  <w:num w:numId="45">
    <w:abstractNumId w:val="35"/>
  </w:num>
  <w:num w:numId="46">
    <w:abstractNumId w:val="42"/>
  </w:num>
  <w:num w:numId="47">
    <w:abstractNumId w:val="2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55C73"/>
    <w:rsid w:val="00064E36"/>
    <w:rsid w:val="000825EC"/>
    <w:rsid w:val="000855CE"/>
    <w:rsid w:val="00085AB8"/>
    <w:rsid w:val="00091093"/>
    <w:rsid w:val="00097DBA"/>
    <w:rsid w:val="000A48E9"/>
    <w:rsid w:val="000C1A47"/>
    <w:rsid w:val="000C3DE1"/>
    <w:rsid w:val="000C6E60"/>
    <w:rsid w:val="000D223E"/>
    <w:rsid w:val="000D3005"/>
    <w:rsid w:val="000D5C1D"/>
    <w:rsid w:val="001036D7"/>
    <w:rsid w:val="00113D50"/>
    <w:rsid w:val="001216AD"/>
    <w:rsid w:val="00141D85"/>
    <w:rsid w:val="001472B4"/>
    <w:rsid w:val="001646C3"/>
    <w:rsid w:val="00173246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2180"/>
    <w:rsid w:val="002235DA"/>
    <w:rsid w:val="0022391C"/>
    <w:rsid w:val="002243C6"/>
    <w:rsid w:val="002249A9"/>
    <w:rsid w:val="00231B86"/>
    <w:rsid w:val="002322D8"/>
    <w:rsid w:val="00232563"/>
    <w:rsid w:val="002336CD"/>
    <w:rsid w:val="00255EBD"/>
    <w:rsid w:val="00257B29"/>
    <w:rsid w:val="002669AF"/>
    <w:rsid w:val="002730D9"/>
    <w:rsid w:val="0029231F"/>
    <w:rsid w:val="00292546"/>
    <w:rsid w:val="00293C96"/>
    <w:rsid w:val="00295D13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219"/>
    <w:rsid w:val="00317B9C"/>
    <w:rsid w:val="003215EA"/>
    <w:rsid w:val="00336325"/>
    <w:rsid w:val="003366DF"/>
    <w:rsid w:val="00343BEA"/>
    <w:rsid w:val="003528ED"/>
    <w:rsid w:val="00356524"/>
    <w:rsid w:val="003873E3"/>
    <w:rsid w:val="003C5B37"/>
    <w:rsid w:val="00400C76"/>
    <w:rsid w:val="00420B30"/>
    <w:rsid w:val="004274BE"/>
    <w:rsid w:val="0043578B"/>
    <w:rsid w:val="00455DAC"/>
    <w:rsid w:val="004579B4"/>
    <w:rsid w:val="0046391D"/>
    <w:rsid w:val="00485184"/>
    <w:rsid w:val="004868EF"/>
    <w:rsid w:val="00493F00"/>
    <w:rsid w:val="004A5B6D"/>
    <w:rsid w:val="004B42C9"/>
    <w:rsid w:val="004C029D"/>
    <w:rsid w:val="004C566E"/>
    <w:rsid w:val="004C6DC0"/>
    <w:rsid w:val="004E1756"/>
    <w:rsid w:val="004E2088"/>
    <w:rsid w:val="004F49EC"/>
    <w:rsid w:val="00505CB1"/>
    <w:rsid w:val="00506142"/>
    <w:rsid w:val="0050623A"/>
    <w:rsid w:val="0051043E"/>
    <w:rsid w:val="00511DAE"/>
    <w:rsid w:val="005165AC"/>
    <w:rsid w:val="00520A9B"/>
    <w:rsid w:val="005218BD"/>
    <w:rsid w:val="00542F97"/>
    <w:rsid w:val="00544328"/>
    <w:rsid w:val="005565E2"/>
    <w:rsid w:val="005606A6"/>
    <w:rsid w:val="0056762F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4232E"/>
    <w:rsid w:val="00756A65"/>
    <w:rsid w:val="007750AF"/>
    <w:rsid w:val="007771F2"/>
    <w:rsid w:val="007804D7"/>
    <w:rsid w:val="007822A1"/>
    <w:rsid w:val="00794794"/>
    <w:rsid w:val="007A3236"/>
    <w:rsid w:val="007B0766"/>
    <w:rsid w:val="007B7E07"/>
    <w:rsid w:val="007C1E9D"/>
    <w:rsid w:val="007C320B"/>
    <w:rsid w:val="007D419B"/>
    <w:rsid w:val="007D711B"/>
    <w:rsid w:val="007E2FD3"/>
    <w:rsid w:val="007E6E17"/>
    <w:rsid w:val="007F05F0"/>
    <w:rsid w:val="007F1E5D"/>
    <w:rsid w:val="0081539B"/>
    <w:rsid w:val="00841783"/>
    <w:rsid w:val="00842C24"/>
    <w:rsid w:val="00851140"/>
    <w:rsid w:val="00855E31"/>
    <w:rsid w:val="00857334"/>
    <w:rsid w:val="008622CE"/>
    <w:rsid w:val="00887801"/>
    <w:rsid w:val="008A484B"/>
    <w:rsid w:val="008A6EA0"/>
    <w:rsid w:val="008C0F02"/>
    <w:rsid w:val="008E3356"/>
    <w:rsid w:val="008E69E9"/>
    <w:rsid w:val="008F16F9"/>
    <w:rsid w:val="008F2D49"/>
    <w:rsid w:val="008F4E63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136F"/>
    <w:rsid w:val="009A4DBC"/>
    <w:rsid w:val="009B1FF5"/>
    <w:rsid w:val="009C5868"/>
    <w:rsid w:val="009E75B2"/>
    <w:rsid w:val="009F05E2"/>
    <w:rsid w:val="00A06D4C"/>
    <w:rsid w:val="00A06F08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838B6"/>
    <w:rsid w:val="00B96856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40BE6"/>
    <w:rsid w:val="00D50654"/>
    <w:rsid w:val="00D5317B"/>
    <w:rsid w:val="00D701D0"/>
    <w:rsid w:val="00D736A4"/>
    <w:rsid w:val="00D8403C"/>
    <w:rsid w:val="00D93579"/>
    <w:rsid w:val="00D94CF6"/>
    <w:rsid w:val="00DB5517"/>
    <w:rsid w:val="00DC1D52"/>
    <w:rsid w:val="00DD46DA"/>
    <w:rsid w:val="00DD579D"/>
    <w:rsid w:val="00DF0E9E"/>
    <w:rsid w:val="00E0713F"/>
    <w:rsid w:val="00E16A61"/>
    <w:rsid w:val="00E1732E"/>
    <w:rsid w:val="00E24F6E"/>
    <w:rsid w:val="00E33EF9"/>
    <w:rsid w:val="00E449E0"/>
    <w:rsid w:val="00E5005B"/>
    <w:rsid w:val="00E5775F"/>
    <w:rsid w:val="00E60146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EF7B67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33C3-7E16-4249-88E9-4954745B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cp:lastPrinted>2022-12-21T03:24:00Z</cp:lastPrinted>
  <dcterms:created xsi:type="dcterms:W3CDTF">2023-09-18T03:56:00Z</dcterms:created>
  <dcterms:modified xsi:type="dcterms:W3CDTF">2023-09-18T03:56:00Z</dcterms:modified>
</cp:coreProperties>
</file>