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64F76DF3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7A73FC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74253C2E" w14:textId="766B74C2" w:rsidR="00FE665E" w:rsidRPr="007A73FC" w:rsidRDefault="007A73FC" w:rsidP="007A73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73FC">
        <w:rPr>
          <w:rFonts w:ascii="Times New Roman" w:hAnsi="Times New Roman" w:cs="Times New Roman"/>
          <w:sz w:val="28"/>
          <w:szCs w:val="28"/>
        </w:rPr>
        <w:t xml:space="preserve">Болон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7A73FC">
          <w:rPr>
            <w:rStyle w:val="ac"/>
            <w:rFonts w:ascii="Times New Roman" w:hAnsi="Times New Roman" w:cs="Times New Roman"/>
            <w:sz w:val="28"/>
            <w:szCs w:val="28"/>
          </w:rPr>
          <w:t>https://enic-kazakhstan.kz</w:t>
        </w:r>
      </w:hyperlink>
      <w:r w:rsidRPr="007A73FC">
        <w:rPr>
          <w:rFonts w:ascii="Times New Roman" w:hAnsi="Times New Roman" w:cs="Times New Roman"/>
          <w:sz w:val="28"/>
          <w:szCs w:val="28"/>
        </w:rPr>
        <w:t xml:space="preserve">) 2019-2020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күзгі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семестрінде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үміткерлерді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отырысының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3FC">
        <w:rPr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 w:rsidRPr="007A73FC">
        <w:rPr>
          <w:rFonts w:ascii="Times New Roman" w:hAnsi="Times New Roman" w:cs="Times New Roman"/>
          <w:sz w:val="28"/>
          <w:szCs w:val="28"/>
        </w:rPr>
        <w:t>..</w:t>
      </w:r>
    </w:p>
    <w:sectPr w:rsidR="00FE665E" w:rsidRPr="007A7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E6BC1"/>
    <w:rsid w:val="003F3751"/>
    <w:rsid w:val="00727A99"/>
    <w:rsid w:val="007A73FC"/>
    <w:rsid w:val="007E76D6"/>
    <w:rsid w:val="008E3263"/>
    <w:rsid w:val="00925B93"/>
    <w:rsid w:val="00A15C32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ic-kazakhstan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2026-09-23T06:46:00Z</dcterms:created>
  <dcterms:modified xsi:type="dcterms:W3CDTF">2026-09-23T06:46:00Z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