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12951" w14:textId="77777777" w:rsidR="004F2D65" w:rsidRDefault="004F2D65" w:rsidP="004F2D65">
      <w:pPr>
        <w:jc w:val="center"/>
        <w:rPr>
          <w:rFonts w:ascii="Times New Roman" w:hAnsi="Times New Roman" w:cs="Times New Roman"/>
          <w:b/>
          <w:bCs/>
          <w:sz w:val="28"/>
          <w:szCs w:val="28"/>
          <w:lang w:val="kk-KZ"/>
        </w:rPr>
      </w:pPr>
      <w:r w:rsidRPr="004F2D65">
        <w:rPr>
          <w:rFonts w:ascii="Times New Roman" w:hAnsi="Times New Roman" w:cs="Times New Roman"/>
          <w:b/>
          <w:bCs/>
          <w:sz w:val="28"/>
          <w:szCs w:val="28"/>
          <w:lang w:val="en-US"/>
        </w:rPr>
        <w:t>Academic mobility at the expense of the republican budget</w:t>
      </w:r>
    </w:p>
    <w:p w14:paraId="46AF1F63" w14:textId="77777777" w:rsidR="004F2D65" w:rsidRPr="004F2D65" w:rsidRDefault="004F2D65" w:rsidP="004F2D65">
      <w:pPr>
        <w:rPr>
          <w:rFonts w:ascii="Times New Roman" w:hAnsi="Times New Roman" w:cs="Times New Roman"/>
          <w:sz w:val="28"/>
          <w:szCs w:val="28"/>
          <w:lang w:val="en-US"/>
        </w:rPr>
      </w:pPr>
      <w:r w:rsidRPr="004F2D65">
        <w:rPr>
          <w:rFonts w:ascii="Times New Roman" w:hAnsi="Times New Roman" w:cs="Times New Roman"/>
          <w:i/>
          <w:iCs/>
          <w:sz w:val="28"/>
          <w:szCs w:val="28"/>
          <w:lang w:val="en-US"/>
        </w:rPr>
        <w:t>Announcement:</w:t>
      </w:r>
    </w:p>
    <w:p w14:paraId="4753F6B3" w14:textId="77777777" w:rsidR="004F2D65" w:rsidRPr="004F2D65" w:rsidRDefault="004F2D65" w:rsidP="004F2D65">
      <w:pPr>
        <w:rPr>
          <w:rFonts w:ascii="Times New Roman" w:hAnsi="Times New Roman" w:cs="Times New Roman"/>
          <w:sz w:val="28"/>
          <w:szCs w:val="28"/>
          <w:lang w:val="en-US"/>
        </w:rPr>
      </w:pPr>
      <w:r w:rsidRPr="004F2D65">
        <w:rPr>
          <w:rFonts w:ascii="Times New Roman" w:hAnsi="Times New Roman" w:cs="Times New Roman"/>
          <w:i/>
          <w:iCs/>
          <w:sz w:val="28"/>
          <w:szCs w:val="28"/>
          <w:lang w:val="en-US"/>
        </w:rPr>
        <w:t xml:space="preserve">Karaganda National Research University named after Academician Ye.A. Buketov has been allocated funding to send 15 students to universities in Europe. </w:t>
      </w:r>
      <w:r w:rsidRPr="004F2D65">
        <w:rPr>
          <w:rFonts w:ascii="Times New Roman" w:hAnsi="Times New Roman" w:cs="Times New Roman"/>
          <w:i/>
          <w:iCs/>
          <w:sz w:val="28"/>
          <w:szCs w:val="28"/>
          <w:lang w:val="en-US"/>
        </w:rPr>
        <w:br/>
      </w:r>
      <w:r w:rsidRPr="004F2D65">
        <w:rPr>
          <w:rFonts w:ascii="Times New Roman" w:hAnsi="Times New Roman" w:cs="Times New Roman"/>
          <w:i/>
          <w:iCs/>
          <w:sz w:val="28"/>
          <w:szCs w:val="28"/>
          <w:lang w:val="en-US"/>
        </w:rPr>
        <w:br/>
        <w:t xml:space="preserve">List of required documents for participation in the competition: </w:t>
      </w:r>
      <w:r w:rsidRPr="004F2D65">
        <w:rPr>
          <w:rFonts w:ascii="Times New Roman" w:hAnsi="Times New Roman" w:cs="Times New Roman"/>
          <w:i/>
          <w:iCs/>
          <w:sz w:val="28"/>
          <w:szCs w:val="28"/>
          <w:lang w:val="en-US"/>
        </w:rPr>
        <w:br/>
        <w:t xml:space="preserve">1. A copy of the passport of a citizen of the Republic of Kazakhstan; </w:t>
      </w:r>
      <w:r w:rsidRPr="004F2D65">
        <w:rPr>
          <w:rFonts w:ascii="Times New Roman" w:hAnsi="Times New Roman" w:cs="Times New Roman"/>
          <w:i/>
          <w:iCs/>
          <w:sz w:val="28"/>
          <w:szCs w:val="28"/>
          <w:lang w:val="en-US"/>
        </w:rPr>
        <w:br/>
        <w:t xml:space="preserve">2. An academic transcript of current academic performance certified with the university seal; </w:t>
      </w:r>
      <w:r w:rsidRPr="004F2D65">
        <w:rPr>
          <w:rFonts w:ascii="Times New Roman" w:hAnsi="Times New Roman" w:cs="Times New Roman"/>
          <w:i/>
          <w:iCs/>
          <w:sz w:val="28"/>
          <w:szCs w:val="28"/>
          <w:lang w:val="en-US"/>
        </w:rPr>
        <w:br/>
        <w:t xml:space="preserve">3. A document confirming foreign language proficiency (the applicant must provide one of the following): </w:t>
      </w:r>
    </w:p>
    <w:p w14:paraId="7B2C13C8" w14:textId="77777777" w:rsidR="004F2D65" w:rsidRPr="004F2D65" w:rsidRDefault="004F2D65" w:rsidP="004F2D65">
      <w:pPr>
        <w:rPr>
          <w:rFonts w:ascii="Times New Roman" w:hAnsi="Times New Roman" w:cs="Times New Roman"/>
          <w:i/>
          <w:iCs/>
          <w:sz w:val="28"/>
          <w:szCs w:val="28"/>
          <w:lang w:val="en-US"/>
        </w:rPr>
      </w:pPr>
      <w:r w:rsidRPr="004F2D65">
        <w:rPr>
          <w:rFonts w:ascii="Times New Roman" w:hAnsi="Times New Roman" w:cs="Times New Roman"/>
          <w:i/>
          <w:iCs/>
          <w:sz w:val="28"/>
          <w:szCs w:val="28"/>
          <w:lang w:val="en-US"/>
        </w:rPr>
        <w:t>- A certificate obtained through international language assessment systems, if available (IELTS, TOEFL);</w:t>
      </w:r>
    </w:p>
    <w:p w14:paraId="64FFC8EE" w14:textId="77777777" w:rsidR="004F2D65" w:rsidRPr="004F2D65" w:rsidRDefault="004F2D65" w:rsidP="004F2D65">
      <w:pPr>
        <w:rPr>
          <w:rFonts w:ascii="Times New Roman" w:hAnsi="Times New Roman" w:cs="Times New Roman"/>
          <w:i/>
          <w:iCs/>
          <w:sz w:val="28"/>
          <w:szCs w:val="28"/>
          <w:lang w:val="en-US"/>
        </w:rPr>
      </w:pPr>
      <w:r w:rsidRPr="004F2D65">
        <w:rPr>
          <w:rFonts w:ascii="Times New Roman" w:hAnsi="Times New Roman" w:cs="Times New Roman"/>
          <w:i/>
          <w:iCs/>
          <w:sz w:val="28"/>
          <w:szCs w:val="28"/>
          <w:lang w:val="en-US"/>
        </w:rPr>
        <w:t>- A letter from a foreign university confirming its readiness to accept the student with the applicant’s current language proficiency level;</w:t>
      </w:r>
    </w:p>
    <w:p w14:paraId="43CC343E" w14:textId="77777777" w:rsidR="004F2D65" w:rsidRPr="004F2D65" w:rsidRDefault="004F2D65" w:rsidP="004F2D65">
      <w:pPr>
        <w:rPr>
          <w:rFonts w:ascii="Times New Roman" w:hAnsi="Times New Roman" w:cs="Times New Roman"/>
          <w:i/>
          <w:iCs/>
          <w:sz w:val="28"/>
          <w:szCs w:val="28"/>
          <w:lang w:val="en-US"/>
        </w:rPr>
      </w:pPr>
      <w:r w:rsidRPr="004F2D65">
        <w:rPr>
          <w:rFonts w:ascii="Times New Roman" w:hAnsi="Times New Roman" w:cs="Times New Roman"/>
          <w:i/>
          <w:iCs/>
          <w:sz w:val="28"/>
          <w:szCs w:val="28"/>
          <w:lang w:val="en-US"/>
        </w:rPr>
        <w:t>- A test result from a Kazakhstani university (not lower than B2 level);</w:t>
      </w:r>
    </w:p>
    <w:p w14:paraId="0BFD09F1" w14:textId="77777777" w:rsidR="004F2D65" w:rsidRPr="004F2D65" w:rsidRDefault="004F2D65" w:rsidP="004F2D65">
      <w:pPr>
        <w:rPr>
          <w:rFonts w:ascii="Times New Roman" w:hAnsi="Times New Roman" w:cs="Times New Roman"/>
          <w:sz w:val="28"/>
          <w:szCs w:val="28"/>
          <w:lang w:val="en-US"/>
        </w:rPr>
      </w:pPr>
      <w:r w:rsidRPr="004F2D65">
        <w:rPr>
          <w:rFonts w:ascii="Times New Roman" w:hAnsi="Times New Roman" w:cs="Times New Roman"/>
          <w:i/>
          <w:iCs/>
          <w:sz w:val="28"/>
          <w:szCs w:val="28"/>
          <w:lang w:val="en-US"/>
        </w:rPr>
        <w:t xml:space="preserve">    </w:t>
      </w:r>
    </w:p>
    <w:p w14:paraId="043B1A2B" w14:textId="057306BF" w:rsidR="00C207D0" w:rsidRPr="00C207D0" w:rsidRDefault="004F2D65" w:rsidP="004F2D65">
      <w:pPr>
        <w:rPr>
          <w:lang w:val="en-US"/>
        </w:rPr>
      </w:pPr>
      <w:r w:rsidRPr="004F2D65">
        <w:rPr>
          <w:rFonts w:ascii="Times New Roman" w:hAnsi="Times New Roman" w:cs="Times New Roman"/>
          <w:i/>
          <w:iCs/>
          <w:sz w:val="28"/>
          <w:szCs w:val="28"/>
          <w:lang w:val="en-US"/>
        </w:rPr>
        <w:br/>
        <w:t xml:space="preserve">4. Written consent from the applicant’s parents, guardians, or legal representatives for travel abroad, if the applicant is under 18 years of age at the time of departure from the Republic of Kazakhstan; </w:t>
      </w:r>
      <w:r w:rsidRPr="004F2D65">
        <w:rPr>
          <w:rFonts w:ascii="Times New Roman" w:hAnsi="Times New Roman" w:cs="Times New Roman"/>
          <w:i/>
          <w:iCs/>
          <w:sz w:val="28"/>
          <w:szCs w:val="28"/>
          <w:lang w:val="en-US"/>
        </w:rPr>
        <w:br/>
        <w:t xml:space="preserve">5. A document confirming the student comes from a large family; </w:t>
      </w:r>
      <w:r w:rsidRPr="004F2D65">
        <w:rPr>
          <w:rFonts w:ascii="Times New Roman" w:hAnsi="Times New Roman" w:cs="Times New Roman"/>
          <w:i/>
          <w:iCs/>
          <w:sz w:val="28"/>
          <w:szCs w:val="28"/>
          <w:lang w:val="en-US"/>
        </w:rPr>
        <w:br/>
        <w:t xml:space="preserve">6. A document confirming the absence of parents (for students who are orphans or left without parental care); </w:t>
      </w:r>
      <w:r w:rsidRPr="004F2D65">
        <w:rPr>
          <w:rFonts w:ascii="Times New Roman" w:hAnsi="Times New Roman" w:cs="Times New Roman"/>
          <w:i/>
          <w:iCs/>
          <w:sz w:val="28"/>
          <w:szCs w:val="28"/>
          <w:lang w:val="en-US"/>
        </w:rPr>
        <w:br/>
        <w:t xml:space="preserve">7. A document confirming the student’s disability (if applicable); </w:t>
      </w:r>
      <w:r w:rsidRPr="004F2D65">
        <w:rPr>
          <w:rFonts w:ascii="Times New Roman" w:hAnsi="Times New Roman" w:cs="Times New Roman"/>
          <w:i/>
          <w:iCs/>
          <w:sz w:val="28"/>
          <w:szCs w:val="28"/>
          <w:lang w:val="en-US"/>
        </w:rPr>
        <w:br/>
        <w:t xml:space="preserve">8. A medical certificate (for traveling abroad) in the form approved by the Order of the Minister of Health of the Republic of Kazakhstan. </w:t>
      </w:r>
      <w:r w:rsidRPr="004F2D65">
        <w:rPr>
          <w:rFonts w:ascii="Times New Roman" w:hAnsi="Times New Roman" w:cs="Times New Roman"/>
          <w:i/>
          <w:iCs/>
          <w:sz w:val="28"/>
          <w:szCs w:val="28"/>
          <w:lang w:val="en-US"/>
        </w:rPr>
        <w:br/>
      </w:r>
      <w:r w:rsidRPr="004F2D65">
        <w:rPr>
          <w:rFonts w:ascii="Times New Roman" w:hAnsi="Times New Roman" w:cs="Times New Roman"/>
          <w:i/>
          <w:iCs/>
          <w:sz w:val="28"/>
          <w:szCs w:val="28"/>
          <w:lang w:val="en-US"/>
        </w:rPr>
        <w:br/>
        <w:t xml:space="preserve">Applications for the competition must be submitted via the website </w:t>
      </w:r>
      <w:r w:rsidRPr="004F2D65">
        <w:rPr>
          <w:rFonts w:ascii="Times New Roman" w:hAnsi="Times New Roman" w:cs="Times New Roman"/>
          <w:i/>
          <w:iCs/>
          <w:sz w:val="28"/>
          <w:szCs w:val="28"/>
        </w:rPr>
        <w:fldChar w:fldCharType="begin"/>
      </w:r>
      <w:r w:rsidRPr="004F2D65">
        <w:rPr>
          <w:rFonts w:ascii="Times New Roman" w:hAnsi="Times New Roman" w:cs="Times New Roman"/>
          <w:i/>
          <w:iCs/>
          <w:sz w:val="28"/>
          <w:szCs w:val="28"/>
          <w:lang w:val="en-US"/>
        </w:rPr>
        <w:instrText>HYPERLINK "https://egov.kz/cms/ru" \t "_blank"</w:instrText>
      </w:r>
      <w:r w:rsidRPr="004F2D65">
        <w:rPr>
          <w:rFonts w:ascii="Times New Roman" w:hAnsi="Times New Roman" w:cs="Times New Roman"/>
          <w:i/>
          <w:iCs/>
          <w:sz w:val="28"/>
          <w:szCs w:val="28"/>
        </w:rPr>
      </w:r>
      <w:r w:rsidRPr="004F2D65">
        <w:rPr>
          <w:rFonts w:ascii="Times New Roman" w:hAnsi="Times New Roman" w:cs="Times New Roman"/>
          <w:i/>
          <w:iCs/>
          <w:sz w:val="28"/>
          <w:szCs w:val="28"/>
        </w:rPr>
        <w:fldChar w:fldCharType="separate"/>
      </w:r>
      <w:r w:rsidRPr="004F2D65">
        <w:rPr>
          <w:rStyle w:val="ac"/>
          <w:rFonts w:ascii="Times New Roman" w:hAnsi="Times New Roman" w:cs="Times New Roman"/>
          <w:i/>
          <w:iCs/>
          <w:sz w:val="28"/>
          <w:szCs w:val="28"/>
          <w:lang w:val="en-US"/>
        </w:rPr>
        <w:t>https://egov.kz/cms/ru</w:t>
      </w:r>
      <w:r w:rsidRPr="004F2D65">
        <w:rPr>
          <w:rFonts w:ascii="Times New Roman" w:hAnsi="Times New Roman" w:cs="Times New Roman"/>
          <w:sz w:val="28"/>
          <w:szCs w:val="28"/>
          <w:lang w:val="en-US"/>
        </w:rPr>
        <w:fldChar w:fldCharType="end"/>
      </w:r>
      <w:r w:rsidRPr="004F2D65">
        <w:rPr>
          <w:rFonts w:ascii="Times New Roman" w:hAnsi="Times New Roman" w:cs="Times New Roman"/>
          <w:i/>
          <w:iCs/>
          <w:sz w:val="28"/>
          <w:szCs w:val="28"/>
          <w:lang w:val="en-US"/>
        </w:rPr>
        <w:t xml:space="preserve"> </w:t>
      </w:r>
      <w:r w:rsidRPr="004F2D65">
        <w:rPr>
          <w:rFonts w:ascii="Times New Roman" w:hAnsi="Times New Roman" w:cs="Times New Roman"/>
          <w:i/>
          <w:iCs/>
          <w:sz w:val="28"/>
          <w:szCs w:val="28"/>
          <w:lang w:val="en-US"/>
        </w:rPr>
        <w:br/>
        <w:t xml:space="preserve">under the section: “Education – Higher Education – Services – Submission of documents for participation in the competition for studying abroad within the framework of academic mobility.” </w:t>
      </w:r>
      <w:r w:rsidRPr="004F2D65">
        <w:rPr>
          <w:rFonts w:ascii="Times New Roman" w:hAnsi="Times New Roman" w:cs="Times New Roman"/>
          <w:i/>
          <w:iCs/>
          <w:sz w:val="28"/>
          <w:szCs w:val="28"/>
          <w:lang w:val="en-US"/>
        </w:rPr>
        <w:br/>
      </w:r>
      <w:r w:rsidRPr="004F2D65">
        <w:rPr>
          <w:rFonts w:ascii="Times New Roman" w:hAnsi="Times New Roman" w:cs="Times New Roman"/>
          <w:i/>
          <w:iCs/>
          <w:sz w:val="28"/>
          <w:szCs w:val="28"/>
          <w:lang w:val="en-US"/>
        </w:rPr>
        <w:br/>
      </w:r>
      <w:r w:rsidRPr="004F2D65">
        <w:rPr>
          <w:rFonts w:ascii="Times New Roman" w:hAnsi="Times New Roman" w:cs="Times New Roman"/>
          <w:i/>
          <w:iCs/>
          <w:sz w:val="28"/>
          <w:szCs w:val="28"/>
        </w:rPr>
        <w:t xml:space="preserve">The </w:t>
      </w:r>
      <w:proofErr w:type="spellStart"/>
      <w:r w:rsidRPr="004F2D65">
        <w:rPr>
          <w:rFonts w:ascii="Times New Roman" w:hAnsi="Times New Roman" w:cs="Times New Roman"/>
          <w:i/>
          <w:iCs/>
          <w:sz w:val="28"/>
          <w:szCs w:val="28"/>
        </w:rPr>
        <w:t>application</w:t>
      </w:r>
      <w:proofErr w:type="spellEnd"/>
      <w:r w:rsidRPr="004F2D65">
        <w:rPr>
          <w:rFonts w:ascii="Times New Roman" w:hAnsi="Times New Roman" w:cs="Times New Roman"/>
          <w:i/>
          <w:iCs/>
          <w:sz w:val="28"/>
          <w:szCs w:val="28"/>
        </w:rPr>
        <w:t xml:space="preserve"> </w:t>
      </w:r>
      <w:proofErr w:type="spellStart"/>
      <w:r w:rsidRPr="004F2D65">
        <w:rPr>
          <w:rFonts w:ascii="Times New Roman" w:hAnsi="Times New Roman" w:cs="Times New Roman"/>
          <w:i/>
          <w:iCs/>
          <w:sz w:val="28"/>
          <w:szCs w:val="28"/>
        </w:rPr>
        <w:t>deadline</w:t>
      </w:r>
      <w:proofErr w:type="spellEnd"/>
      <w:r w:rsidRPr="004F2D65">
        <w:rPr>
          <w:rFonts w:ascii="Times New Roman" w:hAnsi="Times New Roman" w:cs="Times New Roman"/>
          <w:i/>
          <w:iCs/>
          <w:sz w:val="28"/>
          <w:szCs w:val="28"/>
        </w:rPr>
        <w:t xml:space="preserve"> </w:t>
      </w:r>
      <w:proofErr w:type="spellStart"/>
      <w:r w:rsidRPr="004F2D65">
        <w:rPr>
          <w:rFonts w:ascii="Times New Roman" w:hAnsi="Times New Roman" w:cs="Times New Roman"/>
          <w:i/>
          <w:iCs/>
          <w:sz w:val="28"/>
          <w:szCs w:val="28"/>
        </w:rPr>
        <w:t>is</w:t>
      </w:r>
      <w:proofErr w:type="spellEnd"/>
      <w:r w:rsidRPr="004F2D65">
        <w:rPr>
          <w:rFonts w:ascii="Times New Roman" w:hAnsi="Times New Roman" w:cs="Times New Roman"/>
          <w:i/>
          <w:iCs/>
          <w:sz w:val="28"/>
          <w:szCs w:val="28"/>
        </w:rPr>
        <w:t xml:space="preserve"> </w:t>
      </w:r>
      <w:proofErr w:type="spellStart"/>
      <w:r w:rsidRPr="004F2D65">
        <w:rPr>
          <w:rFonts w:ascii="Times New Roman" w:hAnsi="Times New Roman" w:cs="Times New Roman"/>
          <w:b/>
          <w:bCs/>
          <w:i/>
          <w:iCs/>
          <w:sz w:val="28"/>
          <w:szCs w:val="28"/>
        </w:rPr>
        <w:t>April</w:t>
      </w:r>
      <w:proofErr w:type="spellEnd"/>
      <w:r w:rsidRPr="004F2D65">
        <w:rPr>
          <w:rFonts w:ascii="Times New Roman" w:hAnsi="Times New Roman" w:cs="Times New Roman"/>
          <w:b/>
          <w:bCs/>
          <w:i/>
          <w:iCs/>
          <w:sz w:val="28"/>
          <w:szCs w:val="28"/>
        </w:rPr>
        <w:t xml:space="preserve"> 30, 2026</w:t>
      </w:r>
      <w:r w:rsidRPr="004F2D65">
        <w:rPr>
          <w:rFonts w:ascii="Times New Roman" w:hAnsi="Times New Roman" w:cs="Times New Roman"/>
          <w:i/>
          <w:iCs/>
          <w:sz w:val="28"/>
          <w:szCs w:val="28"/>
        </w:rPr>
        <w:t>.</w:t>
      </w:r>
    </w:p>
    <w:sectPr w:rsidR="00C207D0" w:rsidRPr="00C207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7D0"/>
    <w:rsid w:val="003B1C5A"/>
    <w:rsid w:val="003E6BC1"/>
    <w:rsid w:val="003F3751"/>
    <w:rsid w:val="004F2D65"/>
    <w:rsid w:val="00727A99"/>
    <w:rsid w:val="00BC6A1D"/>
    <w:rsid w:val="00C207D0"/>
    <w:rsid w:val="00D05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EB81"/>
  <w15:chartTrackingRefBased/>
  <w15:docId w15:val="{DA25C7EF-FB22-4BE8-BFB7-7C593F30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20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20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207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207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207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207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07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07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07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07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207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207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207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207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207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07D0"/>
    <w:rPr>
      <w:rFonts w:eastAsiaTheme="majorEastAsia" w:cstheme="majorBidi"/>
      <w:color w:val="595959" w:themeColor="text1" w:themeTint="A6"/>
    </w:rPr>
  </w:style>
  <w:style w:type="character" w:customStyle="1" w:styleId="80">
    <w:name w:val="Заголовок 8 Знак"/>
    <w:basedOn w:val="a0"/>
    <w:link w:val="8"/>
    <w:uiPriority w:val="9"/>
    <w:semiHidden/>
    <w:rsid w:val="00C207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07D0"/>
    <w:rPr>
      <w:rFonts w:eastAsiaTheme="majorEastAsia" w:cstheme="majorBidi"/>
      <w:color w:val="272727" w:themeColor="text1" w:themeTint="D8"/>
    </w:rPr>
  </w:style>
  <w:style w:type="paragraph" w:styleId="a3">
    <w:name w:val="Title"/>
    <w:basedOn w:val="a"/>
    <w:next w:val="a"/>
    <w:link w:val="a4"/>
    <w:uiPriority w:val="10"/>
    <w:qFormat/>
    <w:rsid w:val="00C20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207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7D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207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207D0"/>
    <w:pPr>
      <w:spacing w:before="160"/>
      <w:jc w:val="center"/>
    </w:pPr>
    <w:rPr>
      <w:i/>
      <w:iCs/>
      <w:color w:val="404040" w:themeColor="text1" w:themeTint="BF"/>
    </w:rPr>
  </w:style>
  <w:style w:type="character" w:customStyle="1" w:styleId="22">
    <w:name w:val="Цитата 2 Знак"/>
    <w:basedOn w:val="a0"/>
    <w:link w:val="21"/>
    <w:uiPriority w:val="29"/>
    <w:rsid w:val="00C207D0"/>
    <w:rPr>
      <w:i/>
      <w:iCs/>
      <w:color w:val="404040" w:themeColor="text1" w:themeTint="BF"/>
    </w:rPr>
  </w:style>
  <w:style w:type="paragraph" w:styleId="a7">
    <w:name w:val="List Paragraph"/>
    <w:basedOn w:val="a"/>
    <w:uiPriority w:val="34"/>
    <w:qFormat/>
    <w:rsid w:val="00C207D0"/>
    <w:pPr>
      <w:ind w:left="720"/>
      <w:contextualSpacing/>
    </w:pPr>
  </w:style>
  <w:style w:type="character" w:styleId="a8">
    <w:name w:val="Intense Emphasis"/>
    <w:basedOn w:val="a0"/>
    <w:uiPriority w:val="21"/>
    <w:qFormat/>
    <w:rsid w:val="00C207D0"/>
    <w:rPr>
      <w:i/>
      <w:iCs/>
      <w:color w:val="0F4761" w:themeColor="accent1" w:themeShade="BF"/>
    </w:rPr>
  </w:style>
  <w:style w:type="paragraph" w:styleId="a9">
    <w:name w:val="Intense Quote"/>
    <w:basedOn w:val="a"/>
    <w:next w:val="a"/>
    <w:link w:val="aa"/>
    <w:uiPriority w:val="30"/>
    <w:qFormat/>
    <w:rsid w:val="00C20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207D0"/>
    <w:rPr>
      <w:i/>
      <w:iCs/>
      <w:color w:val="0F4761" w:themeColor="accent1" w:themeShade="BF"/>
    </w:rPr>
  </w:style>
  <w:style w:type="character" w:styleId="ab">
    <w:name w:val="Intense Reference"/>
    <w:basedOn w:val="a0"/>
    <w:uiPriority w:val="32"/>
    <w:qFormat/>
    <w:rsid w:val="00C207D0"/>
    <w:rPr>
      <w:b/>
      <w:bCs/>
      <w:smallCaps/>
      <w:color w:val="0F4761" w:themeColor="accent1" w:themeShade="BF"/>
      <w:spacing w:val="5"/>
    </w:rPr>
  </w:style>
  <w:style w:type="character" w:styleId="ac">
    <w:name w:val="Hyperlink"/>
    <w:basedOn w:val="a0"/>
    <w:uiPriority w:val="99"/>
    <w:unhideWhenUsed/>
    <w:rsid w:val="004F2D65"/>
    <w:rPr>
      <w:color w:val="467886" w:themeColor="hyperlink"/>
      <w:u w:val="single"/>
    </w:rPr>
  </w:style>
  <w:style w:type="character" w:styleId="ad">
    <w:name w:val="Unresolved Mention"/>
    <w:basedOn w:val="a0"/>
    <w:uiPriority w:val="99"/>
    <w:semiHidden/>
    <w:unhideWhenUsed/>
    <w:rsid w:val="004F2D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Саятқызы Диана</dc:creator>
  <cp:keywords/>
  <dc:description/>
  <cp:lastModifiedBy>Саятқызы Диана</cp:lastModifiedBy>
  <cp:revision>2</cp:revision>
  <dcterms:created xsi:type="dcterms:W3CDTF">2026-09-23T07:22:00Z</dcterms:created>
  <dcterms:modified xsi:type="dcterms:W3CDTF">2026-09-23T07:22:00Z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2026-09-23T07:15:35Z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0a454519-0ba8-4a0f-ad07-44d17ea7d7ac</vt:lpwstr>
  </property>
  <property fmtid="{D5CDD505-2E9C-101B-9397-08002B2CF9AE}" pid="7" name="MSIP_Label_defa4170-0d19-0005-0004-bc88714345d2_ActionId">
    <vt:lpwstr>955a75e6-2455-472d-9dfb-16722ff14776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